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E7F1B" w14:textId="5537E495" w:rsidR="0054225E" w:rsidRPr="00587935" w:rsidRDefault="0022101E" w:rsidP="00587935">
      <w:pPr>
        <w:spacing w:after="100" w:afterAutospacing="1"/>
        <w:jc w:val="center"/>
        <w:rPr>
          <w:rFonts w:ascii="微软雅黑" w:eastAsia="微软雅黑" w:hAnsi="微软雅黑"/>
          <w:b/>
          <w:bCs/>
          <w:kern w:val="28"/>
          <w:sz w:val="32"/>
          <w:szCs w:val="32"/>
        </w:rPr>
      </w:pPr>
      <w:r>
        <w:rPr>
          <w:rFonts w:ascii="微软雅黑" w:eastAsia="微软雅黑" w:hAnsi="微软雅黑" w:hint="eastAsia"/>
          <w:b/>
          <w:bCs/>
          <w:kern w:val="28"/>
          <w:sz w:val="32"/>
          <w:szCs w:val="32"/>
        </w:rPr>
        <w:t>来自中国</w:t>
      </w:r>
      <w:r>
        <w:rPr>
          <w:rFonts w:ascii="微软雅黑" w:eastAsia="微软雅黑" w:hAnsi="微软雅黑"/>
          <w:b/>
          <w:bCs/>
          <w:kern w:val="28"/>
          <w:sz w:val="32"/>
          <w:szCs w:val="32"/>
        </w:rPr>
        <w:t>的智能电动车新参者</w:t>
      </w:r>
      <w:r>
        <w:rPr>
          <w:rFonts w:ascii="微软雅黑" w:eastAsia="微软雅黑" w:hAnsi="微软雅黑" w:hint="eastAsia"/>
          <w:b/>
          <w:bCs/>
          <w:kern w:val="28"/>
          <w:sz w:val="32"/>
          <w:szCs w:val="32"/>
        </w:rPr>
        <w:t>，对欧洲本土汽车制造商</w:t>
      </w:r>
      <w:r w:rsidR="0054225E" w:rsidRPr="0054225E">
        <w:rPr>
          <w:rFonts w:ascii="微软雅黑" w:eastAsia="微软雅黑" w:hAnsi="微软雅黑" w:hint="eastAsia"/>
          <w:b/>
          <w:bCs/>
          <w:kern w:val="28"/>
          <w:sz w:val="32"/>
          <w:szCs w:val="32"/>
        </w:rPr>
        <w:t>构成威胁</w:t>
      </w:r>
    </w:p>
    <w:p w14:paraId="4EE7E5FF" w14:textId="0E3F909B" w:rsidR="0054225E" w:rsidRDefault="000F671D" w:rsidP="00587935">
      <w:pPr>
        <w:spacing w:after="100" w:afterAutospacing="1"/>
        <w:ind w:firstLineChars="200" w:firstLine="480"/>
        <w:rPr>
          <w:rFonts w:ascii="微软雅黑" w:eastAsia="微软雅黑" w:hAnsi="微软雅黑"/>
          <w:color w:val="000000"/>
          <w:szCs w:val="27"/>
        </w:rPr>
      </w:pPr>
      <w:r>
        <w:rPr>
          <w:rFonts w:ascii="微软雅黑" w:eastAsia="微软雅黑" w:hAnsi="微软雅黑" w:hint="eastAsia"/>
          <w:color w:val="000000"/>
          <w:szCs w:val="27"/>
        </w:rPr>
        <w:t>近日</w:t>
      </w:r>
      <w:r>
        <w:rPr>
          <w:rFonts w:ascii="微软雅黑" w:eastAsia="微软雅黑" w:hAnsi="微软雅黑"/>
          <w:color w:val="000000"/>
          <w:szCs w:val="27"/>
        </w:rPr>
        <w:t>，</w:t>
      </w:r>
      <w:r>
        <w:rPr>
          <w:rFonts w:ascii="微软雅黑" w:eastAsia="微软雅黑" w:hAnsi="微软雅黑" w:hint="eastAsia"/>
          <w:color w:val="000000"/>
          <w:szCs w:val="27"/>
        </w:rPr>
        <w:t>造车</w:t>
      </w:r>
      <w:r>
        <w:rPr>
          <w:rFonts w:ascii="微软雅黑" w:eastAsia="微软雅黑" w:hAnsi="微软雅黑"/>
          <w:color w:val="000000"/>
          <w:szCs w:val="27"/>
        </w:rPr>
        <w:t>新势力</w:t>
      </w:r>
      <w:r w:rsidR="0054225E" w:rsidRPr="00FB730B">
        <w:rPr>
          <w:rFonts w:ascii="微软雅黑" w:eastAsia="微软雅黑" w:hAnsi="微软雅黑" w:hint="eastAsia"/>
          <w:color w:val="000000"/>
          <w:szCs w:val="27"/>
        </w:rPr>
        <w:t>爱驰汽车</w:t>
      </w:r>
      <w:r w:rsidR="00D97A28">
        <w:rPr>
          <w:rFonts w:ascii="微软雅黑" w:eastAsia="微软雅黑" w:hAnsi="微软雅黑" w:hint="eastAsia"/>
          <w:color w:val="000000"/>
          <w:szCs w:val="27"/>
        </w:rPr>
        <w:t>正</w:t>
      </w:r>
      <w:r w:rsidR="0054225E" w:rsidRPr="00FB730B">
        <w:rPr>
          <w:rFonts w:ascii="微软雅黑" w:eastAsia="微软雅黑" w:hAnsi="微软雅黑" w:hint="eastAsia"/>
          <w:color w:val="000000"/>
          <w:szCs w:val="27"/>
        </w:rPr>
        <w:t>向法国</w:t>
      </w:r>
      <w:r w:rsidR="0054225E" w:rsidRPr="00FB730B">
        <w:rPr>
          <w:rFonts w:ascii="微软雅黑" w:eastAsia="微软雅黑" w:hAnsi="微软雅黑"/>
          <w:color w:val="000000"/>
          <w:szCs w:val="27"/>
        </w:rPr>
        <w:t>科西嘉岛</w:t>
      </w:r>
      <w:r w:rsidR="0054225E" w:rsidRPr="00FB730B">
        <w:rPr>
          <w:rFonts w:ascii="微软雅黑" w:eastAsia="微软雅黑" w:hAnsi="微软雅黑" w:hint="eastAsia"/>
          <w:color w:val="000000"/>
          <w:szCs w:val="27"/>
        </w:rPr>
        <w:t>出口</w:t>
      </w:r>
      <w:r w:rsidR="0054225E" w:rsidRPr="00FB730B">
        <w:rPr>
          <w:rFonts w:ascii="微软雅黑" w:eastAsia="微软雅黑" w:hAnsi="微软雅黑"/>
          <w:color w:val="000000"/>
          <w:szCs w:val="27"/>
        </w:rPr>
        <w:t>首批</w:t>
      </w:r>
      <w:r w:rsidR="00D97A28">
        <w:rPr>
          <w:rFonts w:ascii="微软雅黑" w:eastAsia="微软雅黑" w:hAnsi="微软雅黑" w:hint="eastAsia"/>
          <w:color w:val="000000"/>
          <w:szCs w:val="27"/>
        </w:rPr>
        <w:t>欧版</w:t>
      </w:r>
      <w:r w:rsidR="0054225E" w:rsidRPr="00FB730B">
        <w:rPr>
          <w:rFonts w:ascii="微软雅黑" w:eastAsia="微软雅黑" w:hAnsi="微软雅黑" w:hint="eastAsia"/>
          <w:color w:val="000000"/>
          <w:szCs w:val="27"/>
        </w:rPr>
        <w:t>爱驰</w:t>
      </w:r>
      <w:r w:rsidR="0054225E" w:rsidRPr="00FB730B">
        <w:rPr>
          <w:rFonts w:ascii="微软雅黑" w:eastAsia="微软雅黑" w:hAnsi="微软雅黑"/>
          <w:color w:val="000000"/>
          <w:szCs w:val="27"/>
        </w:rPr>
        <w:t>U5，</w:t>
      </w:r>
      <w:r>
        <w:rPr>
          <w:rFonts w:ascii="微软雅黑" w:eastAsia="微软雅黑" w:hAnsi="微软雅黑" w:hint="eastAsia"/>
          <w:color w:val="000000"/>
          <w:szCs w:val="27"/>
        </w:rPr>
        <w:t>随着</w:t>
      </w:r>
      <w:r>
        <w:rPr>
          <w:rFonts w:ascii="微软雅黑" w:eastAsia="微软雅黑" w:hAnsi="微软雅黑"/>
          <w:color w:val="000000"/>
          <w:szCs w:val="27"/>
        </w:rPr>
        <w:t>爱驰</w:t>
      </w:r>
      <w:r>
        <w:rPr>
          <w:rFonts w:ascii="微软雅黑" w:eastAsia="微软雅黑" w:hAnsi="微软雅黑" w:hint="eastAsia"/>
          <w:color w:val="000000"/>
          <w:szCs w:val="27"/>
        </w:rPr>
        <w:t>今年</w:t>
      </w:r>
      <w:r>
        <w:rPr>
          <w:rFonts w:ascii="微软雅黑" w:eastAsia="微软雅黑" w:hAnsi="微软雅黑"/>
          <w:color w:val="000000"/>
          <w:szCs w:val="27"/>
        </w:rPr>
        <w:t>获得的</w:t>
      </w:r>
      <w:r>
        <w:rPr>
          <w:rFonts w:ascii="微软雅黑" w:eastAsia="微软雅黑" w:hAnsi="微软雅黑" w:hint="eastAsia"/>
          <w:color w:val="000000"/>
          <w:szCs w:val="27"/>
        </w:rPr>
        <w:t>科西嘉岛500辆</w:t>
      </w:r>
      <w:r>
        <w:rPr>
          <w:rFonts w:ascii="微软雅黑" w:eastAsia="微软雅黑" w:hAnsi="微软雅黑"/>
          <w:color w:val="000000"/>
          <w:szCs w:val="27"/>
        </w:rPr>
        <w:t>大订单</w:t>
      </w:r>
      <w:r>
        <w:rPr>
          <w:rFonts w:ascii="微软雅黑" w:eastAsia="微软雅黑" w:hAnsi="微软雅黑" w:hint="eastAsia"/>
          <w:color w:val="000000"/>
          <w:szCs w:val="27"/>
        </w:rPr>
        <w:t>陆续</w:t>
      </w:r>
      <w:r>
        <w:rPr>
          <w:rFonts w:ascii="微软雅黑" w:eastAsia="微软雅黑" w:hAnsi="微软雅黑"/>
          <w:color w:val="000000"/>
          <w:szCs w:val="27"/>
        </w:rPr>
        <w:t>完成</w:t>
      </w:r>
      <w:r>
        <w:rPr>
          <w:rFonts w:ascii="微软雅黑" w:eastAsia="微软雅黑" w:hAnsi="微软雅黑" w:hint="eastAsia"/>
          <w:color w:val="000000"/>
          <w:szCs w:val="27"/>
        </w:rPr>
        <w:t>运输</w:t>
      </w:r>
      <w:r>
        <w:rPr>
          <w:rFonts w:ascii="微软雅黑" w:eastAsia="微软雅黑" w:hAnsi="微软雅黑"/>
          <w:color w:val="000000"/>
          <w:szCs w:val="27"/>
        </w:rPr>
        <w:t>，爱驰汽车</w:t>
      </w:r>
      <w:r w:rsidR="0054225E" w:rsidRPr="00FB730B">
        <w:rPr>
          <w:rFonts w:ascii="微软雅黑" w:eastAsia="微软雅黑" w:hAnsi="微软雅黑" w:hint="eastAsia"/>
          <w:color w:val="000000"/>
          <w:szCs w:val="27"/>
        </w:rPr>
        <w:t>一跃成为</w:t>
      </w:r>
      <w:r w:rsidR="0054225E" w:rsidRPr="00FB730B">
        <w:rPr>
          <w:rFonts w:ascii="微软雅黑" w:eastAsia="微软雅黑" w:hAnsi="微软雅黑"/>
          <w:color w:val="000000"/>
          <w:szCs w:val="27"/>
        </w:rPr>
        <w:t>第一家大规模出口欧盟国家智能电动汽车的中国新创车企</w:t>
      </w:r>
      <w:r w:rsidR="0054225E" w:rsidRPr="00FB730B">
        <w:rPr>
          <w:rFonts w:ascii="微软雅黑" w:eastAsia="微软雅黑" w:hAnsi="微软雅黑" w:hint="eastAsia"/>
          <w:color w:val="000000"/>
          <w:szCs w:val="27"/>
        </w:rPr>
        <w:t>。</w:t>
      </w:r>
      <w:r w:rsidR="0054225E" w:rsidRPr="00FB730B">
        <w:rPr>
          <w:rFonts w:ascii="微软雅黑" w:eastAsia="微软雅黑" w:hAnsi="微软雅黑"/>
          <w:color w:val="000000"/>
          <w:szCs w:val="27"/>
        </w:rPr>
        <w:t>中国新造车企业的</w:t>
      </w:r>
      <w:r w:rsidR="0054225E" w:rsidRPr="00FB730B">
        <w:rPr>
          <w:rFonts w:ascii="微软雅黑" w:eastAsia="微软雅黑" w:hAnsi="微软雅黑" w:hint="eastAsia"/>
          <w:color w:val="000000"/>
          <w:szCs w:val="27"/>
        </w:rPr>
        <w:t>来势</w:t>
      </w:r>
      <w:r w:rsidR="0054225E" w:rsidRPr="00FB730B">
        <w:rPr>
          <w:rFonts w:ascii="微软雅黑" w:eastAsia="微软雅黑" w:hAnsi="微软雅黑"/>
          <w:color w:val="000000"/>
          <w:szCs w:val="27"/>
        </w:rPr>
        <w:t>汹汹，</w:t>
      </w:r>
      <w:r w:rsidR="0054225E" w:rsidRPr="00FB730B">
        <w:rPr>
          <w:rFonts w:ascii="微软雅黑" w:eastAsia="微软雅黑" w:hAnsi="微软雅黑" w:hint="eastAsia"/>
          <w:color w:val="000000"/>
          <w:szCs w:val="27"/>
        </w:rPr>
        <w:t>叠加</w:t>
      </w:r>
      <w:r w:rsidR="0054225E" w:rsidRPr="00FB730B">
        <w:rPr>
          <w:rFonts w:ascii="微软雅黑" w:eastAsia="微软雅黑" w:hAnsi="微软雅黑"/>
          <w:color w:val="000000"/>
          <w:szCs w:val="27"/>
        </w:rPr>
        <w:t>疫情影响，让欧洲本</w:t>
      </w:r>
      <w:r w:rsidR="0054225E" w:rsidRPr="00FB730B">
        <w:rPr>
          <w:rFonts w:ascii="微软雅黑" w:eastAsia="微软雅黑" w:hAnsi="微软雅黑" w:hint="eastAsia"/>
          <w:color w:val="000000"/>
          <w:szCs w:val="27"/>
        </w:rPr>
        <w:t>土</w:t>
      </w:r>
      <w:r>
        <w:rPr>
          <w:rFonts w:ascii="微软雅黑" w:eastAsia="微软雅黑" w:hAnsi="微软雅黑"/>
          <w:color w:val="000000"/>
          <w:szCs w:val="27"/>
        </w:rPr>
        <w:t>汽车</w:t>
      </w:r>
      <w:r>
        <w:rPr>
          <w:rFonts w:ascii="微软雅黑" w:eastAsia="微软雅黑" w:hAnsi="微软雅黑" w:hint="eastAsia"/>
          <w:color w:val="000000"/>
          <w:szCs w:val="27"/>
        </w:rPr>
        <w:t>制造商</w:t>
      </w:r>
      <w:r w:rsidR="0054225E" w:rsidRPr="00FB730B">
        <w:rPr>
          <w:rFonts w:ascii="微软雅黑" w:eastAsia="微软雅黑" w:hAnsi="微软雅黑"/>
          <w:color w:val="000000"/>
          <w:szCs w:val="27"/>
        </w:rPr>
        <w:t>感到了前所未有的威胁</w:t>
      </w:r>
      <w:r w:rsidR="0054225E" w:rsidRPr="00FB730B">
        <w:rPr>
          <w:rFonts w:ascii="微软雅黑" w:eastAsia="微软雅黑" w:hAnsi="微软雅黑" w:hint="eastAsia"/>
          <w:color w:val="000000"/>
          <w:szCs w:val="27"/>
        </w:rPr>
        <w:t>。</w:t>
      </w:r>
    </w:p>
    <w:p w14:paraId="3260276B" w14:textId="77777777" w:rsidR="00E85AB0" w:rsidRDefault="00E85AB0" w:rsidP="00E85AB0">
      <w:pPr>
        <w:spacing w:after="100" w:afterAutospacing="1"/>
        <w:rPr>
          <w:rFonts w:ascii="微软雅黑" w:eastAsia="微软雅黑" w:hAnsi="微软雅黑"/>
          <w:color w:val="000000"/>
          <w:szCs w:val="27"/>
        </w:rPr>
      </w:pPr>
      <w:r w:rsidRPr="00E85AB0">
        <w:rPr>
          <w:rFonts w:ascii="微软雅黑" w:eastAsia="微软雅黑" w:hAnsi="微软雅黑"/>
          <w:noProof/>
        </w:rPr>
        <w:drawing>
          <wp:inline distT="0" distB="0" distL="0" distR="0" wp14:anchorId="024DCD98" wp14:editId="52324E24">
            <wp:extent cx="5930900" cy="3953933"/>
            <wp:effectExtent l="0" t="0" r="0" b="8890"/>
            <wp:docPr id="2" name="图片 2" descr="K:\Public\品牌公关应用\公关信息库\海外素材精选\海外素材0526\beauty shot\_DAN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ublic\品牌公关应用\公关信息库\海外素材精选\海外素材0526\beauty shot\_DAN9056.jpg"/>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5932433" cy="3954955"/>
                    </a:xfrm>
                    <a:prstGeom prst="rect">
                      <a:avLst/>
                    </a:prstGeom>
                    <a:noFill/>
                    <a:ln>
                      <a:noFill/>
                    </a:ln>
                  </pic:spPr>
                </pic:pic>
              </a:graphicData>
            </a:graphic>
          </wp:inline>
        </w:drawing>
      </w:r>
    </w:p>
    <w:p w14:paraId="29B7C881" w14:textId="5B17B273" w:rsidR="00697CA0" w:rsidRDefault="0054225E" w:rsidP="00E85AB0">
      <w:pPr>
        <w:spacing w:after="100" w:afterAutospacing="1"/>
        <w:ind w:firstLineChars="200" w:firstLine="480"/>
        <w:rPr>
          <w:rFonts w:ascii="微软雅黑" w:eastAsia="微软雅黑" w:hAnsi="微软雅黑"/>
          <w:color w:val="000000"/>
          <w:szCs w:val="27"/>
        </w:rPr>
      </w:pPr>
      <w:r w:rsidRPr="00FB730B">
        <w:rPr>
          <w:rFonts w:ascii="微软雅黑" w:eastAsia="微软雅黑" w:hAnsi="微软雅黑" w:hint="eastAsia"/>
          <w:color w:val="000000"/>
          <w:szCs w:val="27"/>
        </w:rPr>
        <w:t>据</w:t>
      </w:r>
      <w:r w:rsidR="000F671D">
        <w:rPr>
          <w:rFonts w:ascii="微软雅黑" w:eastAsia="微软雅黑" w:hAnsi="微软雅黑" w:hint="eastAsia"/>
          <w:color w:val="000000"/>
          <w:szCs w:val="27"/>
        </w:rPr>
        <w:t>彭博社</w:t>
      </w:r>
      <w:r w:rsidRPr="00FB730B">
        <w:rPr>
          <w:rFonts w:ascii="微软雅黑" w:eastAsia="微软雅黑" w:hAnsi="微软雅黑"/>
          <w:color w:val="000000"/>
          <w:szCs w:val="27"/>
        </w:rPr>
        <w:t>报道，</w:t>
      </w:r>
      <w:r w:rsidRPr="00FB730B">
        <w:rPr>
          <w:rFonts w:ascii="微软雅黑" w:eastAsia="微软雅黑" w:hAnsi="微软雅黑" w:hint="eastAsia"/>
          <w:color w:val="000000"/>
          <w:szCs w:val="27"/>
        </w:rPr>
        <w:t>雷诺</w:t>
      </w:r>
      <w:r w:rsidRPr="00FB730B">
        <w:rPr>
          <w:rFonts w:ascii="微软雅黑" w:eastAsia="微软雅黑" w:hAnsi="微软雅黑"/>
          <w:color w:val="000000"/>
          <w:szCs w:val="27"/>
        </w:rPr>
        <w:t>（</w:t>
      </w:r>
      <w:r w:rsidRPr="00FB730B">
        <w:rPr>
          <w:rFonts w:ascii="微软雅黑" w:eastAsia="微软雅黑" w:hAnsi="微软雅黑" w:hint="eastAsia"/>
          <w:color w:val="000000"/>
          <w:szCs w:val="27"/>
        </w:rPr>
        <w:t>Renault</w:t>
      </w:r>
      <w:r w:rsidRPr="00FB730B">
        <w:rPr>
          <w:rFonts w:ascii="微软雅黑" w:eastAsia="微软雅黑" w:hAnsi="微软雅黑"/>
          <w:color w:val="000000"/>
          <w:szCs w:val="27"/>
        </w:rPr>
        <w:t>）</w:t>
      </w:r>
      <w:r w:rsidRPr="00FB730B">
        <w:rPr>
          <w:rFonts w:ascii="微软雅黑" w:eastAsia="微软雅黑" w:hAnsi="微软雅黑" w:hint="eastAsia"/>
          <w:color w:val="000000"/>
          <w:szCs w:val="27"/>
        </w:rPr>
        <w:t>董事长塞纳德</w:t>
      </w:r>
      <w:r w:rsidRPr="00FB730B">
        <w:rPr>
          <w:rFonts w:ascii="微软雅黑" w:eastAsia="微软雅黑" w:hAnsi="微软雅黑"/>
          <w:color w:val="000000"/>
          <w:szCs w:val="27"/>
        </w:rPr>
        <w:t>（Jean-Dominique Senard）</w:t>
      </w:r>
      <w:r>
        <w:rPr>
          <w:rFonts w:ascii="微软雅黑" w:eastAsia="微软雅黑" w:hAnsi="微软雅黑" w:hint="eastAsia"/>
          <w:color w:val="000000"/>
          <w:szCs w:val="27"/>
        </w:rPr>
        <w:t>在</w:t>
      </w:r>
      <w:r w:rsidR="00D8674A">
        <w:rPr>
          <w:rFonts w:ascii="微软雅黑" w:eastAsia="微软雅黑" w:hAnsi="微软雅黑" w:hint="eastAsia"/>
          <w:color w:val="000000"/>
          <w:szCs w:val="27"/>
        </w:rPr>
        <w:t>法国</w:t>
      </w:r>
      <w:r w:rsidRPr="00FB730B">
        <w:rPr>
          <w:rFonts w:ascii="微软雅黑" w:eastAsia="微软雅黑" w:hAnsi="微软雅黑" w:hint="eastAsia"/>
          <w:color w:val="000000"/>
          <w:szCs w:val="27"/>
        </w:rPr>
        <w:t>议会听证会上</w:t>
      </w:r>
      <w:r w:rsidR="00420264">
        <w:rPr>
          <w:rFonts w:ascii="微软雅黑" w:eastAsia="微软雅黑" w:hAnsi="微软雅黑" w:hint="eastAsia"/>
          <w:color w:val="000000"/>
          <w:szCs w:val="27"/>
        </w:rPr>
        <w:t>表示：</w:t>
      </w:r>
      <w:r w:rsidR="00420264">
        <w:rPr>
          <w:rFonts w:ascii="微软雅黑" w:eastAsia="微软雅黑" w:hAnsi="微软雅黑"/>
          <w:color w:val="000000"/>
          <w:szCs w:val="27"/>
        </w:rPr>
        <w:t>“</w:t>
      </w:r>
      <w:r w:rsidR="00420264" w:rsidRPr="00757452">
        <w:rPr>
          <w:rFonts w:ascii="微软雅黑" w:eastAsia="微软雅黑" w:hAnsi="微软雅黑" w:hint="eastAsia"/>
          <w:color w:val="000000"/>
          <w:szCs w:val="27"/>
        </w:rPr>
        <w:t>爱驰汽车</w:t>
      </w:r>
      <w:r w:rsidR="00420264" w:rsidRPr="00757452">
        <w:rPr>
          <w:rFonts w:ascii="微软雅黑" w:eastAsia="微软雅黑" w:hAnsi="微软雅黑"/>
          <w:color w:val="000000"/>
          <w:szCs w:val="27"/>
        </w:rPr>
        <w:t>与赫兹全球控股达成的电动车SUV租赁协议</w:t>
      </w:r>
      <w:r w:rsidR="00420264">
        <w:rPr>
          <w:rFonts w:ascii="微软雅黑" w:eastAsia="微软雅黑" w:hAnsi="微软雅黑" w:hint="eastAsia"/>
          <w:color w:val="000000"/>
          <w:szCs w:val="27"/>
        </w:rPr>
        <w:t>即将落地，</w:t>
      </w:r>
      <w:r w:rsidR="00420264" w:rsidRPr="00757452">
        <w:rPr>
          <w:rFonts w:ascii="微软雅黑" w:eastAsia="微软雅黑" w:hAnsi="微软雅黑"/>
          <w:color w:val="000000"/>
          <w:szCs w:val="27"/>
        </w:rPr>
        <w:t>这可能是</w:t>
      </w:r>
      <w:r w:rsidR="00420264" w:rsidRPr="00757452">
        <w:rPr>
          <w:rFonts w:ascii="微软雅黑" w:eastAsia="微软雅黑" w:hAnsi="微软雅黑" w:hint="eastAsia"/>
          <w:color w:val="000000"/>
          <w:szCs w:val="27"/>
        </w:rPr>
        <w:t>爱驰汽车</w:t>
      </w:r>
      <w:r w:rsidR="00420264" w:rsidRPr="00757452">
        <w:rPr>
          <w:rFonts w:ascii="微软雅黑" w:eastAsia="微软雅黑" w:hAnsi="微软雅黑"/>
          <w:color w:val="000000"/>
          <w:szCs w:val="27"/>
        </w:rPr>
        <w:t>在</w:t>
      </w:r>
      <w:r w:rsidR="00420264" w:rsidRPr="00757452">
        <w:rPr>
          <w:rFonts w:ascii="微软雅黑" w:eastAsia="微软雅黑" w:hAnsi="微软雅黑" w:hint="eastAsia"/>
          <w:color w:val="000000"/>
          <w:szCs w:val="27"/>
        </w:rPr>
        <w:t>欧洲</w:t>
      </w:r>
      <w:r w:rsidR="00420264" w:rsidRPr="00757452">
        <w:rPr>
          <w:rFonts w:ascii="微软雅黑" w:eastAsia="微软雅黑" w:hAnsi="微软雅黑"/>
          <w:color w:val="000000"/>
          <w:szCs w:val="27"/>
        </w:rPr>
        <w:t>大陆</w:t>
      </w:r>
      <w:r w:rsidR="00420264">
        <w:rPr>
          <w:rFonts w:ascii="微软雅黑" w:eastAsia="微软雅黑" w:hAnsi="微软雅黑" w:hint="eastAsia"/>
          <w:color w:val="000000"/>
          <w:szCs w:val="27"/>
        </w:rPr>
        <w:t>展开</w:t>
      </w:r>
      <w:r w:rsidR="00420264" w:rsidRPr="00757452">
        <w:rPr>
          <w:rFonts w:ascii="微软雅黑" w:eastAsia="微软雅黑" w:hAnsi="微软雅黑"/>
          <w:color w:val="000000"/>
          <w:szCs w:val="27"/>
        </w:rPr>
        <w:t>更广泛营销活动的</w:t>
      </w:r>
      <w:r w:rsidR="00420264">
        <w:rPr>
          <w:rFonts w:ascii="微软雅黑" w:eastAsia="微软雅黑" w:hAnsi="微软雅黑" w:hint="eastAsia"/>
          <w:color w:val="000000"/>
          <w:szCs w:val="27"/>
        </w:rPr>
        <w:t>开端</w:t>
      </w:r>
      <w:r w:rsidR="00420264" w:rsidRPr="00757452">
        <w:rPr>
          <w:rFonts w:ascii="微软雅黑" w:eastAsia="微软雅黑" w:hAnsi="微软雅黑"/>
          <w:color w:val="000000"/>
          <w:szCs w:val="27"/>
        </w:rPr>
        <w:t>。</w:t>
      </w:r>
      <w:r w:rsidR="00420264">
        <w:rPr>
          <w:rFonts w:ascii="微软雅黑" w:eastAsia="微软雅黑" w:hAnsi="微软雅黑"/>
          <w:color w:val="000000"/>
          <w:szCs w:val="27"/>
        </w:rPr>
        <w:t>以爱驰为代表的</w:t>
      </w:r>
      <w:r w:rsidR="00420264">
        <w:rPr>
          <w:rFonts w:ascii="微软雅黑" w:eastAsia="微软雅黑" w:hAnsi="微软雅黑" w:hint="eastAsia"/>
          <w:color w:val="000000"/>
          <w:szCs w:val="27"/>
        </w:rPr>
        <w:t>来自</w:t>
      </w:r>
      <w:r w:rsidR="00420264">
        <w:rPr>
          <w:rFonts w:ascii="微软雅黑" w:eastAsia="微软雅黑" w:hAnsi="微软雅黑"/>
          <w:color w:val="000000"/>
          <w:szCs w:val="27"/>
        </w:rPr>
        <w:t>中国</w:t>
      </w:r>
      <w:r w:rsidR="00420264">
        <w:rPr>
          <w:rFonts w:ascii="微软雅黑" w:eastAsia="微软雅黑" w:hAnsi="微软雅黑" w:hint="eastAsia"/>
          <w:color w:val="000000"/>
          <w:szCs w:val="27"/>
        </w:rPr>
        <w:t>的</w:t>
      </w:r>
      <w:r w:rsidR="00420264">
        <w:rPr>
          <w:rFonts w:ascii="微软雅黑" w:eastAsia="微软雅黑" w:hAnsi="微软雅黑"/>
          <w:color w:val="000000"/>
          <w:szCs w:val="27"/>
        </w:rPr>
        <w:t>新</w:t>
      </w:r>
      <w:r w:rsidR="00420264">
        <w:rPr>
          <w:rFonts w:ascii="微软雅黑" w:eastAsia="微软雅黑" w:hAnsi="微软雅黑" w:hint="eastAsia"/>
          <w:color w:val="000000"/>
          <w:szCs w:val="27"/>
        </w:rPr>
        <w:t>参者</w:t>
      </w:r>
      <w:r w:rsidR="00420264">
        <w:rPr>
          <w:rFonts w:ascii="微软雅黑" w:eastAsia="微软雅黑" w:hAnsi="微软雅黑"/>
          <w:color w:val="000000"/>
          <w:szCs w:val="27"/>
        </w:rPr>
        <w:t>，</w:t>
      </w:r>
      <w:r w:rsidR="00420264">
        <w:rPr>
          <w:rFonts w:ascii="微软雅黑" w:eastAsia="微软雅黑" w:hAnsi="微软雅黑" w:hint="eastAsia"/>
          <w:color w:val="000000"/>
          <w:szCs w:val="27"/>
        </w:rPr>
        <w:t>让</w:t>
      </w:r>
      <w:r w:rsidR="00420264">
        <w:rPr>
          <w:rFonts w:ascii="微软雅黑" w:eastAsia="微软雅黑" w:hAnsi="微软雅黑"/>
          <w:color w:val="000000"/>
          <w:szCs w:val="27"/>
        </w:rPr>
        <w:t>本土</w:t>
      </w:r>
      <w:r w:rsidR="00420264">
        <w:rPr>
          <w:rFonts w:ascii="微软雅黑" w:eastAsia="微软雅黑" w:hAnsi="微软雅黑" w:hint="eastAsia"/>
          <w:color w:val="000000"/>
          <w:szCs w:val="27"/>
        </w:rPr>
        <w:t>车企</w:t>
      </w:r>
      <w:r w:rsidR="00420264">
        <w:rPr>
          <w:rFonts w:ascii="微软雅黑" w:eastAsia="微软雅黑" w:hAnsi="微软雅黑"/>
          <w:color w:val="000000"/>
          <w:szCs w:val="27"/>
        </w:rPr>
        <w:t>面临</w:t>
      </w:r>
      <w:r w:rsidR="00420264">
        <w:rPr>
          <w:rFonts w:ascii="微软雅黑" w:eastAsia="微软雅黑" w:hAnsi="微软雅黑" w:hint="eastAsia"/>
          <w:color w:val="000000"/>
          <w:szCs w:val="27"/>
        </w:rPr>
        <w:t>来自</w:t>
      </w:r>
      <w:r w:rsidR="00420264">
        <w:rPr>
          <w:rFonts w:ascii="微软雅黑" w:eastAsia="微软雅黑" w:hAnsi="微软雅黑"/>
          <w:color w:val="000000"/>
          <w:szCs w:val="27"/>
        </w:rPr>
        <w:t>欧洲内外的激烈竞争，必须迅速扭转局面，以应对新</w:t>
      </w:r>
      <w:r w:rsidR="00420264">
        <w:rPr>
          <w:rFonts w:ascii="微软雅黑" w:eastAsia="微软雅黑" w:hAnsi="微软雅黑" w:hint="eastAsia"/>
          <w:color w:val="000000"/>
          <w:szCs w:val="27"/>
        </w:rPr>
        <w:t>玩家</w:t>
      </w:r>
      <w:r w:rsidR="00420264">
        <w:rPr>
          <w:rFonts w:ascii="微软雅黑" w:eastAsia="微软雅黑" w:hAnsi="微软雅黑"/>
          <w:color w:val="000000"/>
          <w:szCs w:val="27"/>
        </w:rPr>
        <w:t>的挑战。</w:t>
      </w:r>
      <w:r w:rsidR="00420264">
        <w:rPr>
          <w:rFonts w:ascii="微软雅黑" w:eastAsia="微软雅黑" w:hAnsi="微软雅黑"/>
          <w:color w:val="000000"/>
          <w:szCs w:val="27"/>
        </w:rPr>
        <w:t xml:space="preserve">” </w:t>
      </w:r>
    </w:p>
    <w:p w14:paraId="731189AB" w14:textId="21004210" w:rsidR="00587935" w:rsidRPr="00E85AB0" w:rsidRDefault="00587935" w:rsidP="00E85AB0">
      <w:pPr>
        <w:spacing w:after="100" w:afterAutospacing="1"/>
        <w:jc w:val="center"/>
        <w:rPr>
          <w:rFonts w:ascii="微软雅黑" w:eastAsia="微软雅黑" w:hAnsi="微软雅黑" w:hint="eastAsia"/>
          <w:color w:val="000000"/>
          <w:szCs w:val="27"/>
        </w:rPr>
      </w:pPr>
    </w:p>
    <w:p w14:paraId="5477DD19" w14:textId="2502AF73" w:rsidR="00C334AD" w:rsidRPr="00697CA0" w:rsidRDefault="0057041E" w:rsidP="00587935">
      <w:pPr>
        <w:spacing w:after="100" w:afterAutospacing="1"/>
        <w:rPr>
          <w:rFonts w:ascii="微软雅黑" w:eastAsia="微软雅黑" w:hAnsi="微软雅黑"/>
          <w:b/>
        </w:rPr>
      </w:pPr>
      <w:r>
        <w:rPr>
          <w:rFonts w:ascii="微软雅黑" w:eastAsia="微软雅黑" w:hAnsi="微软雅黑" w:hint="eastAsia"/>
          <w:b/>
        </w:rPr>
        <w:t>德法</w:t>
      </w:r>
      <w:r>
        <w:rPr>
          <w:rFonts w:ascii="微软雅黑" w:eastAsia="微软雅黑" w:hAnsi="微软雅黑"/>
          <w:b/>
        </w:rPr>
        <w:t>补贴新政相继出炉</w:t>
      </w:r>
      <w:r>
        <w:rPr>
          <w:rFonts w:ascii="微软雅黑" w:eastAsia="微软雅黑" w:hAnsi="微软雅黑" w:hint="eastAsia"/>
          <w:b/>
        </w:rPr>
        <w:t xml:space="preserve"> </w:t>
      </w:r>
      <w:r w:rsidR="00AB5008">
        <w:rPr>
          <w:rFonts w:ascii="微软雅黑" w:eastAsia="微软雅黑" w:hAnsi="微软雅黑" w:hint="eastAsia"/>
          <w:b/>
        </w:rPr>
        <w:t>欧洲</w:t>
      </w:r>
      <w:r>
        <w:rPr>
          <w:rFonts w:ascii="微软雅黑" w:eastAsia="微软雅黑" w:hAnsi="微软雅黑" w:hint="eastAsia"/>
          <w:b/>
        </w:rPr>
        <w:t>或</w:t>
      </w:r>
      <w:r w:rsidR="00587935">
        <w:rPr>
          <w:rFonts w:ascii="微软雅黑" w:eastAsia="微软雅黑" w:hAnsi="微软雅黑"/>
          <w:b/>
        </w:rPr>
        <w:t>成</w:t>
      </w:r>
      <w:r>
        <w:rPr>
          <w:rFonts w:ascii="微软雅黑" w:eastAsia="微软雅黑" w:hAnsi="微软雅黑"/>
          <w:b/>
        </w:rPr>
        <w:t>最大新能源汽车市场</w:t>
      </w:r>
      <w:r w:rsidR="00BB5083">
        <w:rPr>
          <w:rFonts w:ascii="微软雅黑" w:eastAsia="微软雅黑" w:hAnsi="微软雅黑" w:hint="eastAsia"/>
          <w:b/>
        </w:rPr>
        <w:t xml:space="preserve"> </w:t>
      </w:r>
      <w:r>
        <w:rPr>
          <w:rFonts w:ascii="微软雅黑" w:eastAsia="微软雅黑" w:hAnsi="微软雅黑" w:hint="eastAsia"/>
          <w:b/>
        </w:rPr>
        <w:t xml:space="preserve"> </w:t>
      </w:r>
    </w:p>
    <w:p w14:paraId="222DDE00" w14:textId="4E3F602A" w:rsidR="00700C43" w:rsidRDefault="005C2088" w:rsidP="00587935">
      <w:pPr>
        <w:spacing w:after="100" w:afterAutospacing="1"/>
        <w:ind w:firstLineChars="200" w:firstLine="480"/>
        <w:rPr>
          <w:rFonts w:ascii="微软雅黑" w:eastAsia="微软雅黑" w:hAnsi="微软雅黑"/>
          <w:color w:val="000000"/>
          <w:szCs w:val="27"/>
        </w:rPr>
      </w:pPr>
      <w:r w:rsidRPr="00C76F16">
        <w:rPr>
          <w:rFonts w:ascii="微软雅黑" w:eastAsia="微软雅黑" w:hAnsi="微软雅黑"/>
          <w:color w:val="000000"/>
          <w:szCs w:val="27"/>
        </w:rPr>
        <w:t>继前期欧盟传出建议减免电动车增值税提案，法国明确加码新能源车刺激政策</w:t>
      </w:r>
      <w:r w:rsidR="00C76F16">
        <w:rPr>
          <w:rFonts w:ascii="微软雅黑" w:eastAsia="微软雅黑" w:hAnsi="微软雅黑" w:hint="eastAsia"/>
          <w:color w:val="000000"/>
          <w:szCs w:val="27"/>
        </w:rPr>
        <w:t>。</w:t>
      </w:r>
      <w:r w:rsidRPr="00C76F16">
        <w:rPr>
          <w:rFonts w:ascii="微软雅黑" w:eastAsia="微软雅黑" w:hAnsi="微软雅黑" w:hint="eastAsia"/>
          <w:color w:val="000000"/>
          <w:szCs w:val="27"/>
        </w:rPr>
        <w:t>据法国路透社报道，法国总统马克龙宣布了一项涉及80亿欧元的援助计划，希望帮助法国成为欧洲最大的新能源汽车生产国。</w:t>
      </w:r>
      <w:r w:rsidRPr="00C76F16">
        <w:rPr>
          <w:rFonts w:ascii="微软雅黑" w:eastAsia="微软雅黑" w:hAnsi="微软雅黑"/>
          <w:color w:val="000000"/>
          <w:szCs w:val="27"/>
        </w:rPr>
        <w:t>德国也紧随其后，截至明年年底</w:t>
      </w:r>
      <w:r w:rsidRPr="00C76F16">
        <w:rPr>
          <w:rFonts w:ascii="微软雅黑" w:eastAsia="微软雅黑" w:hAnsi="微软雅黑" w:hint="eastAsia"/>
          <w:color w:val="000000"/>
          <w:szCs w:val="27"/>
        </w:rPr>
        <w:t>，</w:t>
      </w:r>
      <w:r w:rsidRPr="00C76F16">
        <w:rPr>
          <w:rFonts w:ascii="微软雅黑" w:eastAsia="微软雅黑" w:hAnsi="微软雅黑"/>
          <w:color w:val="000000"/>
          <w:szCs w:val="27"/>
        </w:rPr>
        <w:t>德国将对电动汽车买家的优惠增加一倍，</w:t>
      </w:r>
      <w:r w:rsidRPr="00C76F16">
        <w:rPr>
          <w:rFonts w:ascii="微软雅黑" w:eastAsia="微软雅黑" w:hAnsi="微软雅黑" w:hint="eastAsia"/>
          <w:color w:val="000000"/>
          <w:szCs w:val="27"/>
        </w:rPr>
        <w:t>作为</w:t>
      </w:r>
      <w:r w:rsidRPr="00C76F16">
        <w:rPr>
          <w:rFonts w:ascii="微软雅黑" w:eastAsia="微软雅黑" w:hAnsi="微软雅黑"/>
          <w:color w:val="000000"/>
          <w:szCs w:val="27"/>
        </w:rPr>
        <w:t>1,300亿欧元经济复苏计划的一部分。纯电动汽车净标价在4万欧元以下的</w:t>
      </w:r>
      <w:r w:rsidRPr="00C76F16">
        <w:rPr>
          <w:rFonts w:ascii="微软雅黑" w:eastAsia="微软雅黑" w:hAnsi="微软雅黑" w:hint="eastAsia"/>
          <w:color w:val="000000"/>
          <w:szCs w:val="27"/>
        </w:rPr>
        <w:t>车主</w:t>
      </w:r>
      <w:r w:rsidRPr="00C76F16">
        <w:rPr>
          <w:rFonts w:ascii="微软雅黑" w:eastAsia="微软雅黑" w:hAnsi="微软雅黑"/>
          <w:color w:val="000000"/>
          <w:szCs w:val="27"/>
        </w:rPr>
        <w:t>，将有资格获得9000欧元的补贴</w:t>
      </w:r>
      <w:r w:rsidRPr="00C76F16">
        <w:rPr>
          <w:rFonts w:ascii="微软雅黑" w:eastAsia="微软雅黑" w:hAnsi="微软雅黑" w:hint="eastAsia"/>
          <w:color w:val="000000"/>
          <w:szCs w:val="27"/>
        </w:rPr>
        <w:t>。</w:t>
      </w:r>
      <w:r w:rsidRPr="00C76F16">
        <w:rPr>
          <w:rFonts w:ascii="微软雅黑" w:eastAsia="微软雅黑" w:hAnsi="微软雅黑"/>
          <w:color w:val="000000"/>
          <w:szCs w:val="27"/>
        </w:rPr>
        <w:t>这一门槛意味着，</w:t>
      </w:r>
      <w:r w:rsidR="00C76F16" w:rsidRPr="00C76F16">
        <w:rPr>
          <w:rFonts w:ascii="微软雅黑" w:eastAsia="微软雅黑" w:hAnsi="微软雅黑" w:hint="eastAsia"/>
          <w:color w:val="000000"/>
          <w:szCs w:val="27"/>
        </w:rPr>
        <w:t>BBA</w:t>
      </w:r>
      <w:r w:rsidRPr="00C76F16">
        <w:rPr>
          <w:rFonts w:ascii="微软雅黑" w:eastAsia="微软雅黑" w:hAnsi="微软雅黑"/>
          <w:color w:val="000000"/>
          <w:szCs w:val="27"/>
        </w:rPr>
        <w:t>和特斯拉等高档汽车制造商的许多高价车不符合</w:t>
      </w:r>
      <w:r w:rsidRPr="00C76F16">
        <w:rPr>
          <w:rFonts w:ascii="微软雅黑" w:eastAsia="微软雅黑" w:hAnsi="微软雅黑" w:hint="eastAsia"/>
          <w:color w:val="000000"/>
          <w:szCs w:val="27"/>
        </w:rPr>
        <w:t>补贴</w:t>
      </w:r>
      <w:r w:rsidR="00C76F16">
        <w:rPr>
          <w:rFonts w:ascii="微软雅黑" w:eastAsia="微软雅黑" w:hAnsi="微软雅黑"/>
          <w:color w:val="000000"/>
          <w:szCs w:val="27"/>
        </w:rPr>
        <w:t>车款的要求</w:t>
      </w:r>
      <w:r w:rsidR="00C76F16">
        <w:rPr>
          <w:rFonts w:ascii="微软雅黑" w:eastAsia="微软雅黑" w:hAnsi="微软雅黑" w:hint="eastAsia"/>
          <w:color w:val="000000"/>
          <w:szCs w:val="27"/>
        </w:rPr>
        <w:t>，</w:t>
      </w:r>
      <w:r w:rsidRPr="00C76F16">
        <w:rPr>
          <w:rFonts w:ascii="微软雅黑" w:eastAsia="微软雅黑" w:hAnsi="微软雅黑"/>
          <w:color w:val="000000"/>
          <w:szCs w:val="27"/>
        </w:rPr>
        <w:t>刺激计划将主要惠及较为</w:t>
      </w:r>
      <w:r w:rsidRPr="00C76F16">
        <w:rPr>
          <w:rFonts w:ascii="微软雅黑" w:eastAsia="微软雅黑" w:hAnsi="微软雅黑" w:hint="eastAsia"/>
          <w:color w:val="000000"/>
          <w:szCs w:val="27"/>
        </w:rPr>
        <w:t>经济</w:t>
      </w:r>
      <w:r w:rsidRPr="00C76F16">
        <w:rPr>
          <w:rFonts w:ascii="微软雅黑" w:eastAsia="微软雅黑" w:hAnsi="微软雅黑"/>
          <w:color w:val="000000"/>
          <w:szCs w:val="27"/>
        </w:rPr>
        <w:t>的电动汽车</w:t>
      </w:r>
      <w:r w:rsidRPr="00C76F16">
        <w:rPr>
          <w:rFonts w:ascii="微软雅黑" w:eastAsia="微软雅黑" w:hAnsi="微软雅黑" w:hint="eastAsia"/>
          <w:color w:val="000000"/>
          <w:szCs w:val="27"/>
        </w:rPr>
        <w:t>。</w:t>
      </w:r>
    </w:p>
    <w:p w14:paraId="2228CE4E" w14:textId="7487E813" w:rsidR="00C37461" w:rsidRPr="00587935" w:rsidRDefault="00C37461" w:rsidP="00587935">
      <w:pPr>
        <w:pStyle w:val="one-p"/>
        <w:spacing w:before="0" w:beforeAutospacing="0" w:line="360" w:lineRule="auto"/>
        <w:ind w:firstLineChars="200" w:firstLine="480"/>
        <w:rPr>
          <w:rFonts w:ascii="微软雅黑" w:eastAsia="微软雅黑" w:hAnsi="微软雅黑" w:hint="eastAsia"/>
          <w:color w:val="000000"/>
          <w:szCs w:val="27"/>
        </w:rPr>
      </w:pPr>
      <w:r w:rsidRPr="00700C43">
        <w:rPr>
          <w:rFonts w:ascii="微软雅黑" w:eastAsia="微软雅黑" w:hAnsi="微软雅黑" w:hint="eastAsia"/>
          <w:color w:val="000000"/>
          <w:szCs w:val="27"/>
        </w:rPr>
        <w:t>欧盟</w:t>
      </w:r>
      <w:r w:rsidRPr="00700C43">
        <w:rPr>
          <w:rFonts w:ascii="微软雅黑" w:eastAsia="微软雅黑" w:hAnsi="微软雅黑"/>
          <w:color w:val="000000"/>
          <w:szCs w:val="27"/>
        </w:rPr>
        <w:t>各地收紧的排放规定，</w:t>
      </w:r>
      <w:r w:rsidR="00587935">
        <w:rPr>
          <w:rFonts w:ascii="微软雅黑" w:eastAsia="微软雅黑" w:hAnsi="微软雅黑" w:hint="eastAsia"/>
          <w:color w:val="000000"/>
          <w:szCs w:val="27"/>
        </w:rPr>
        <w:t>加上</w:t>
      </w:r>
      <w:r>
        <w:rPr>
          <w:rFonts w:ascii="微软雅黑" w:eastAsia="微软雅黑" w:hAnsi="微软雅黑"/>
          <w:color w:val="000000"/>
          <w:szCs w:val="27"/>
        </w:rPr>
        <w:t>新出台的</w:t>
      </w:r>
      <w:r>
        <w:rPr>
          <w:rFonts w:ascii="微软雅黑" w:eastAsia="微软雅黑" w:hAnsi="微软雅黑" w:hint="eastAsia"/>
          <w:color w:val="000000"/>
          <w:szCs w:val="27"/>
        </w:rPr>
        <w:t>新能源</w:t>
      </w:r>
      <w:r>
        <w:rPr>
          <w:rFonts w:ascii="微软雅黑" w:eastAsia="微软雅黑" w:hAnsi="微软雅黑"/>
          <w:color w:val="000000"/>
          <w:szCs w:val="27"/>
        </w:rPr>
        <w:t>刺激政策，</w:t>
      </w:r>
      <w:r>
        <w:rPr>
          <w:rFonts w:ascii="微软雅黑" w:eastAsia="微软雅黑" w:hAnsi="微软雅黑" w:hint="eastAsia"/>
          <w:color w:val="000000"/>
          <w:szCs w:val="27"/>
        </w:rPr>
        <w:t>不仅</w:t>
      </w:r>
      <w:r>
        <w:rPr>
          <w:rFonts w:ascii="微软雅黑" w:eastAsia="微软雅黑" w:hAnsi="微软雅黑"/>
          <w:color w:val="000000"/>
          <w:szCs w:val="27"/>
        </w:rPr>
        <w:t>促使</w:t>
      </w:r>
      <w:r>
        <w:rPr>
          <w:rFonts w:ascii="微软雅黑" w:eastAsia="微软雅黑" w:hAnsi="微软雅黑" w:hint="eastAsia"/>
          <w:color w:val="000000"/>
          <w:szCs w:val="27"/>
        </w:rPr>
        <w:t>当地</w:t>
      </w:r>
      <w:r>
        <w:rPr>
          <w:rFonts w:ascii="微软雅黑" w:eastAsia="微软雅黑" w:hAnsi="微软雅黑"/>
          <w:color w:val="000000"/>
          <w:szCs w:val="27"/>
        </w:rPr>
        <w:t>汽车制造商在向</w:t>
      </w:r>
      <w:r>
        <w:rPr>
          <w:rFonts w:ascii="微软雅黑" w:eastAsia="微软雅黑" w:hAnsi="微软雅黑" w:hint="eastAsia"/>
          <w:color w:val="000000"/>
          <w:szCs w:val="27"/>
        </w:rPr>
        <w:t>电动化</w:t>
      </w:r>
      <w:r>
        <w:rPr>
          <w:rFonts w:ascii="微软雅黑" w:eastAsia="微软雅黑" w:hAnsi="微软雅黑"/>
          <w:color w:val="000000"/>
          <w:szCs w:val="27"/>
        </w:rPr>
        <w:t>转型，也为爱驰汽车这样</w:t>
      </w:r>
      <w:r>
        <w:rPr>
          <w:rFonts w:ascii="微软雅黑" w:eastAsia="微软雅黑" w:hAnsi="微软雅黑" w:hint="eastAsia"/>
          <w:color w:val="000000"/>
          <w:szCs w:val="27"/>
        </w:rPr>
        <w:t>新能源</w:t>
      </w:r>
      <w:r>
        <w:rPr>
          <w:rFonts w:ascii="微软雅黑" w:eastAsia="微软雅黑" w:hAnsi="微软雅黑"/>
          <w:color w:val="000000"/>
          <w:szCs w:val="27"/>
        </w:rPr>
        <w:t>汽车的</w:t>
      </w:r>
      <w:r>
        <w:rPr>
          <w:rFonts w:ascii="微软雅黑" w:eastAsia="微软雅黑" w:hAnsi="微软雅黑" w:hint="eastAsia"/>
          <w:color w:val="000000"/>
          <w:szCs w:val="27"/>
        </w:rPr>
        <w:t>后起之秀留足了</w:t>
      </w:r>
      <w:r>
        <w:rPr>
          <w:rFonts w:ascii="微软雅黑" w:eastAsia="微软雅黑" w:hAnsi="微软雅黑"/>
          <w:color w:val="000000"/>
          <w:szCs w:val="27"/>
        </w:rPr>
        <w:t>机会</w:t>
      </w:r>
      <w:r w:rsidR="00587935">
        <w:rPr>
          <w:rFonts w:ascii="微软雅黑" w:eastAsia="微软雅黑" w:hAnsi="微软雅黑" w:hint="eastAsia"/>
          <w:color w:val="000000"/>
          <w:szCs w:val="27"/>
        </w:rPr>
        <w:t>。</w:t>
      </w:r>
      <w:r w:rsidR="00420264" w:rsidRPr="00420264">
        <w:rPr>
          <w:rFonts w:ascii="微软雅黑" w:eastAsia="微软雅黑" w:hAnsi="微软雅黑" w:hint="eastAsia"/>
          <w:color w:val="000000"/>
          <w:szCs w:val="27"/>
        </w:rPr>
        <w:t>据悉</w:t>
      </w:r>
      <w:r w:rsidR="00420264" w:rsidRPr="00420264">
        <w:rPr>
          <w:rFonts w:ascii="微软雅黑" w:eastAsia="微软雅黑" w:hAnsi="微软雅黑"/>
          <w:color w:val="000000"/>
          <w:szCs w:val="27"/>
        </w:rPr>
        <w:t>，</w:t>
      </w:r>
      <w:r w:rsidR="00420264" w:rsidRPr="00420264">
        <w:rPr>
          <w:rFonts w:ascii="微软雅黑" w:eastAsia="微软雅黑" w:hAnsi="微软雅黑" w:hint="eastAsia"/>
          <w:color w:val="000000"/>
          <w:szCs w:val="27"/>
        </w:rPr>
        <w:t>爱驰U5欧版</w:t>
      </w:r>
      <w:r w:rsidR="00420264" w:rsidRPr="00420264">
        <w:rPr>
          <w:rFonts w:ascii="微软雅黑" w:eastAsia="微软雅黑" w:hAnsi="微软雅黑"/>
          <w:color w:val="000000"/>
          <w:szCs w:val="27"/>
        </w:rPr>
        <w:t>车型的价格</w:t>
      </w:r>
      <w:r w:rsidR="00420264" w:rsidRPr="00420264">
        <w:rPr>
          <w:rFonts w:ascii="微软雅黑" w:eastAsia="微软雅黑" w:hAnsi="微软雅黑"/>
          <w:color w:val="000000"/>
          <w:szCs w:val="27"/>
        </w:rPr>
        <w:t>将低于</w:t>
      </w:r>
      <w:r w:rsidR="00420264" w:rsidRPr="00420264">
        <w:rPr>
          <w:rFonts w:ascii="微软雅黑" w:eastAsia="微软雅黑" w:hAnsi="微软雅黑"/>
          <w:color w:val="000000"/>
          <w:szCs w:val="27"/>
        </w:rPr>
        <w:t>4</w:t>
      </w:r>
      <w:r w:rsidR="00420264" w:rsidRPr="00420264">
        <w:rPr>
          <w:rFonts w:ascii="微软雅黑" w:eastAsia="微软雅黑" w:hAnsi="微软雅黑" w:hint="eastAsia"/>
          <w:color w:val="000000"/>
          <w:szCs w:val="27"/>
        </w:rPr>
        <w:t>万</w:t>
      </w:r>
      <w:r w:rsidR="00420264" w:rsidRPr="00420264">
        <w:rPr>
          <w:rFonts w:ascii="微软雅黑" w:eastAsia="微软雅黑" w:hAnsi="微软雅黑"/>
          <w:color w:val="000000"/>
          <w:szCs w:val="27"/>
        </w:rPr>
        <w:t>欧元，</w:t>
      </w:r>
      <w:r w:rsidR="00420264" w:rsidRPr="00420264">
        <w:rPr>
          <w:rFonts w:ascii="微软雅黑" w:eastAsia="微软雅黑" w:hAnsi="微软雅黑" w:hint="eastAsia"/>
          <w:color w:val="000000"/>
          <w:szCs w:val="27"/>
        </w:rPr>
        <w:t>且在</w:t>
      </w:r>
      <w:r w:rsidR="00420264" w:rsidRPr="00420264">
        <w:rPr>
          <w:rFonts w:ascii="微软雅黑" w:eastAsia="微软雅黑" w:hAnsi="微软雅黑"/>
          <w:color w:val="000000"/>
          <w:szCs w:val="27"/>
        </w:rPr>
        <w:t>WLTP</w:t>
      </w:r>
      <w:r w:rsidR="00420264" w:rsidRPr="00420264">
        <w:rPr>
          <w:rFonts w:ascii="微软雅黑" w:eastAsia="微软雅黑" w:hAnsi="微软雅黑" w:hint="eastAsia"/>
          <w:color w:val="000000"/>
          <w:szCs w:val="27"/>
        </w:rPr>
        <w:t>工况</w:t>
      </w:r>
      <w:r w:rsidR="00420264" w:rsidRPr="00420264">
        <w:rPr>
          <w:rFonts w:ascii="微软雅黑" w:eastAsia="微软雅黑" w:hAnsi="微软雅黑"/>
          <w:color w:val="000000"/>
          <w:szCs w:val="27"/>
        </w:rPr>
        <w:t>下</w:t>
      </w:r>
      <w:r w:rsidR="00420264" w:rsidRPr="00420264">
        <w:rPr>
          <w:rFonts w:ascii="微软雅黑" w:eastAsia="微软雅黑" w:hAnsi="微软雅黑"/>
          <w:color w:val="000000"/>
          <w:szCs w:val="27"/>
        </w:rPr>
        <w:t>，</w:t>
      </w:r>
      <w:r w:rsidR="00420264" w:rsidRPr="00420264">
        <w:rPr>
          <w:rFonts w:ascii="微软雅黑" w:eastAsia="微软雅黑" w:hAnsi="微软雅黑" w:hint="eastAsia"/>
          <w:color w:val="000000"/>
          <w:szCs w:val="27"/>
        </w:rPr>
        <w:t>以</w:t>
      </w:r>
      <w:r w:rsidR="00420264" w:rsidRPr="00420264">
        <w:rPr>
          <w:rFonts w:ascii="微软雅黑" w:eastAsia="微软雅黑" w:hAnsi="微软雅黑"/>
          <w:color w:val="000000"/>
          <w:szCs w:val="27"/>
        </w:rPr>
        <w:t>超过</w:t>
      </w:r>
      <w:r w:rsidR="00420264" w:rsidRPr="00420264">
        <w:rPr>
          <w:rFonts w:ascii="微软雅黑" w:eastAsia="微软雅黑" w:hAnsi="微软雅黑"/>
          <w:color w:val="000000"/>
          <w:szCs w:val="27"/>
        </w:rPr>
        <w:t>400公里</w:t>
      </w:r>
      <w:r w:rsidR="00420264" w:rsidRPr="00420264">
        <w:rPr>
          <w:rFonts w:ascii="微软雅黑" w:eastAsia="微软雅黑" w:hAnsi="微软雅黑" w:hint="eastAsia"/>
          <w:color w:val="000000"/>
          <w:szCs w:val="27"/>
        </w:rPr>
        <w:t>的</w:t>
      </w:r>
      <w:r w:rsidR="00420264" w:rsidRPr="00420264">
        <w:rPr>
          <w:rFonts w:ascii="微软雅黑" w:eastAsia="微软雅黑" w:hAnsi="微软雅黑"/>
          <w:color w:val="000000"/>
          <w:szCs w:val="27"/>
        </w:rPr>
        <w:t>续航里程</w:t>
      </w:r>
      <w:r w:rsidR="00420264" w:rsidRPr="00420264">
        <w:rPr>
          <w:rFonts w:ascii="微软雅黑" w:eastAsia="微软雅黑" w:hAnsi="微软雅黑" w:hint="eastAsia"/>
          <w:color w:val="000000"/>
          <w:szCs w:val="27"/>
        </w:rPr>
        <w:t>比肩</w:t>
      </w:r>
      <w:r w:rsidR="00420264" w:rsidRPr="00420264">
        <w:rPr>
          <w:rFonts w:ascii="微软雅黑" w:eastAsia="微软雅黑" w:hAnsi="微软雅黑"/>
          <w:color w:val="000000"/>
          <w:szCs w:val="27"/>
        </w:rPr>
        <w:t>宝马、奥迪旗下电动汽车产品，</w:t>
      </w:r>
      <w:r w:rsidR="00420264" w:rsidRPr="00420264">
        <w:rPr>
          <w:rFonts w:ascii="微软雅黑" w:eastAsia="微软雅黑" w:hAnsi="微软雅黑"/>
          <w:color w:val="000000"/>
          <w:szCs w:val="27"/>
        </w:rPr>
        <w:t>这对德国汽车业是一个真正的挑战。</w:t>
      </w:r>
    </w:p>
    <w:p w14:paraId="2ECF62FE" w14:textId="7B856D63" w:rsidR="00587935" w:rsidRDefault="00E85AB0" w:rsidP="00587935">
      <w:pPr>
        <w:spacing w:after="100" w:afterAutospacing="1"/>
        <w:jc w:val="center"/>
        <w:rPr>
          <w:rFonts w:ascii="微软雅黑" w:eastAsia="微软雅黑" w:hAnsi="微软雅黑"/>
          <w:b/>
          <w:color w:val="000000"/>
          <w:szCs w:val="21"/>
        </w:rPr>
      </w:pPr>
      <w:r w:rsidRPr="00E85AB0">
        <w:rPr>
          <w:rFonts w:ascii="微软雅黑" w:eastAsia="微软雅黑" w:hAnsi="微软雅黑"/>
          <w:b/>
          <w:noProof/>
          <w:color w:val="000000"/>
          <w:szCs w:val="21"/>
        </w:rPr>
        <w:drawing>
          <wp:inline distT="0" distB="0" distL="0" distR="0" wp14:anchorId="7A379B1E" wp14:editId="4822A602">
            <wp:extent cx="5054600" cy="3369733"/>
            <wp:effectExtent l="0" t="0" r="0" b="2540"/>
            <wp:docPr id="6" name="图片 6" descr="K:\Public\品牌公关应用\公关信息库\海外素材精选\海外素材0526\beauty shot\_DAN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ublic\品牌公关应用\公关信息库\海外素材精选\海外素材0526\beauty shot\_DAN0219.jpg"/>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5057452" cy="3371634"/>
                    </a:xfrm>
                    <a:prstGeom prst="rect">
                      <a:avLst/>
                    </a:prstGeom>
                    <a:noFill/>
                    <a:ln>
                      <a:noFill/>
                    </a:ln>
                  </pic:spPr>
                </pic:pic>
              </a:graphicData>
            </a:graphic>
          </wp:inline>
        </w:drawing>
      </w:r>
    </w:p>
    <w:p w14:paraId="7EB79D6A" w14:textId="49AED73F" w:rsidR="00697CA0" w:rsidRDefault="00AB5008" w:rsidP="00587935">
      <w:pPr>
        <w:spacing w:after="100" w:afterAutospacing="1"/>
        <w:rPr>
          <w:rFonts w:ascii="微软雅黑" w:eastAsia="微软雅黑" w:hAnsi="微软雅黑"/>
          <w:b/>
          <w:color w:val="000000"/>
          <w:szCs w:val="21"/>
        </w:rPr>
      </w:pPr>
      <w:r>
        <w:rPr>
          <w:rFonts w:ascii="微软雅黑" w:eastAsia="微软雅黑" w:hAnsi="微软雅黑" w:hint="eastAsia"/>
          <w:b/>
          <w:color w:val="000000"/>
          <w:szCs w:val="21"/>
        </w:rPr>
        <w:t>新面孔 新玩家 爱驰汽车抢跑</w:t>
      </w:r>
      <w:r>
        <w:rPr>
          <w:rFonts w:ascii="微软雅黑" w:eastAsia="微软雅黑" w:hAnsi="微软雅黑"/>
          <w:b/>
          <w:color w:val="000000"/>
          <w:szCs w:val="21"/>
        </w:rPr>
        <w:t>欧洲赛道</w:t>
      </w:r>
    </w:p>
    <w:p w14:paraId="1A010A86" w14:textId="17D93B6A" w:rsidR="00C37461" w:rsidRDefault="00436E26" w:rsidP="00587935">
      <w:pPr>
        <w:pStyle w:val="one-p"/>
        <w:spacing w:before="0" w:beforeAutospacing="0" w:line="360" w:lineRule="auto"/>
        <w:ind w:firstLineChars="200" w:firstLine="480"/>
        <w:rPr>
          <w:rFonts w:ascii="微软雅黑" w:eastAsia="微软雅黑" w:hAnsi="微软雅黑"/>
          <w:color w:val="000000"/>
          <w:szCs w:val="27"/>
        </w:rPr>
      </w:pPr>
      <w:r>
        <w:rPr>
          <w:rFonts w:ascii="微软雅黑" w:eastAsia="微软雅黑" w:hAnsi="微软雅黑" w:hint="eastAsia"/>
          <w:color w:val="000000"/>
          <w:szCs w:val="27"/>
        </w:rPr>
        <w:t>在政策</w:t>
      </w:r>
      <w:r>
        <w:rPr>
          <w:rFonts w:ascii="微软雅黑" w:eastAsia="微软雅黑" w:hAnsi="微软雅黑"/>
          <w:color w:val="000000"/>
          <w:szCs w:val="27"/>
        </w:rPr>
        <w:t>的推动下，</w:t>
      </w:r>
      <w:r>
        <w:rPr>
          <w:rFonts w:ascii="微软雅黑" w:eastAsia="微软雅黑" w:hAnsi="微软雅黑" w:hint="eastAsia"/>
          <w:color w:val="000000"/>
          <w:szCs w:val="27"/>
        </w:rPr>
        <w:t>欧洲或</w:t>
      </w:r>
      <w:r>
        <w:rPr>
          <w:rFonts w:ascii="微软雅黑" w:eastAsia="微软雅黑" w:hAnsi="微软雅黑"/>
          <w:color w:val="000000"/>
          <w:szCs w:val="27"/>
        </w:rPr>
        <w:t>将成为继中国以后最大的新能源车市场</w:t>
      </w:r>
      <w:r>
        <w:rPr>
          <w:rFonts w:ascii="微软雅黑" w:eastAsia="微软雅黑" w:hAnsi="微软雅黑" w:hint="eastAsia"/>
          <w:color w:val="000000"/>
          <w:szCs w:val="27"/>
        </w:rPr>
        <w:t>。目前，</w:t>
      </w:r>
      <w:r w:rsidR="00716F91" w:rsidRPr="00700C43">
        <w:rPr>
          <w:rFonts w:ascii="微软雅黑" w:eastAsia="微软雅黑" w:hAnsi="微软雅黑" w:hint="eastAsia"/>
          <w:color w:val="000000"/>
          <w:szCs w:val="27"/>
        </w:rPr>
        <w:t>越来越多的新电动车在</w:t>
      </w:r>
      <w:r w:rsidR="00716F91" w:rsidRPr="00700C43">
        <w:rPr>
          <w:rFonts w:ascii="微软雅黑" w:eastAsia="微软雅黑" w:hAnsi="微软雅黑"/>
          <w:color w:val="000000"/>
          <w:szCs w:val="27"/>
        </w:rPr>
        <w:t>进入</w:t>
      </w:r>
      <w:r w:rsidR="007D3465">
        <w:rPr>
          <w:rFonts w:ascii="微软雅黑" w:eastAsia="微软雅黑" w:hAnsi="微软雅黑" w:hint="eastAsia"/>
          <w:color w:val="000000"/>
          <w:szCs w:val="27"/>
        </w:rPr>
        <w:t>欧洲</w:t>
      </w:r>
      <w:r w:rsidR="00716F91" w:rsidRPr="00700C43">
        <w:rPr>
          <w:rFonts w:ascii="微软雅黑" w:eastAsia="微软雅黑" w:hAnsi="微软雅黑"/>
          <w:color w:val="000000"/>
          <w:szCs w:val="27"/>
        </w:rPr>
        <w:t>市场</w:t>
      </w:r>
      <w:r w:rsidR="00716F91" w:rsidRPr="00700C43">
        <w:rPr>
          <w:rFonts w:ascii="微软雅黑" w:eastAsia="微软雅黑" w:hAnsi="微软雅黑" w:hint="eastAsia"/>
          <w:color w:val="000000"/>
          <w:szCs w:val="27"/>
        </w:rPr>
        <w:t>，包括</w:t>
      </w:r>
      <w:r w:rsidR="00FB7605">
        <w:rPr>
          <w:rFonts w:ascii="微软雅黑" w:eastAsia="微软雅黑" w:hAnsi="微软雅黑" w:hint="eastAsia"/>
          <w:color w:val="000000"/>
          <w:szCs w:val="27"/>
        </w:rPr>
        <w:t>本土</w:t>
      </w:r>
      <w:r w:rsidR="00FB7605">
        <w:rPr>
          <w:rFonts w:ascii="微软雅黑" w:eastAsia="微软雅黑" w:hAnsi="微软雅黑"/>
          <w:color w:val="000000"/>
          <w:szCs w:val="27"/>
        </w:rPr>
        <w:t>品牌</w:t>
      </w:r>
      <w:r w:rsidR="00716F91" w:rsidRPr="00700C43">
        <w:rPr>
          <w:rFonts w:ascii="微软雅黑" w:eastAsia="微软雅黑" w:hAnsi="微软雅黑" w:hint="eastAsia"/>
          <w:color w:val="000000"/>
          <w:szCs w:val="27"/>
        </w:rPr>
        <w:t>雷诺</w:t>
      </w:r>
      <w:r w:rsidR="00FB7605">
        <w:rPr>
          <w:rFonts w:ascii="微软雅黑" w:eastAsia="微软雅黑" w:hAnsi="微软雅黑" w:hint="eastAsia"/>
          <w:color w:val="000000"/>
          <w:szCs w:val="27"/>
        </w:rPr>
        <w:t>、</w:t>
      </w:r>
      <w:r w:rsidR="00716F91" w:rsidRPr="00700C43">
        <w:rPr>
          <w:rFonts w:ascii="微软雅黑" w:eastAsia="微软雅黑" w:hAnsi="微软雅黑"/>
          <w:color w:val="000000"/>
          <w:szCs w:val="27"/>
        </w:rPr>
        <w:t>大众</w:t>
      </w:r>
      <w:r w:rsidR="00716F91" w:rsidRPr="00700C43">
        <w:rPr>
          <w:rFonts w:ascii="微软雅黑" w:eastAsia="微软雅黑" w:hAnsi="微软雅黑" w:hint="eastAsia"/>
          <w:color w:val="000000"/>
          <w:szCs w:val="27"/>
        </w:rPr>
        <w:t>，</w:t>
      </w:r>
      <w:r w:rsidR="00716F91" w:rsidRPr="00700C43">
        <w:rPr>
          <w:rFonts w:ascii="微软雅黑" w:eastAsia="微软雅黑" w:hAnsi="微软雅黑"/>
          <w:color w:val="000000"/>
          <w:szCs w:val="27"/>
        </w:rPr>
        <w:t>也包括中国品牌</w:t>
      </w:r>
      <w:r w:rsidR="00FB7605">
        <w:rPr>
          <w:rFonts w:ascii="微软雅黑" w:eastAsia="微软雅黑" w:hAnsi="微软雅黑" w:hint="eastAsia"/>
          <w:color w:val="000000"/>
          <w:szCs w:val="27"/>
        </w:rPr>
        <w:t>上汽</w:t>
      </w:r>
      <w:r w:rsidR="00716F91" w:rsidRPr="00700C43">
        <w:rPr>
          <w:rFonts w:ascii="微软雅黑" w:eastAsia="微软雅黑" w:hAnsi="微软雅黑" w:hint="eastAsia"/>
          <w:color w:val="000000"/>
          <w:szCs w:val="27"/>
        </w:rPr>
        <w:t>MG、</w:t>
      </w:r>
      <w:r w:rsidR="00716F91" w:rsidRPr="00700C43">
        <w:rPr>
          <w:rFonts w:ascii="微软雅黑" w:eastAsia="微软雅黑" w:hAnsi="微软雅黑"/>
          <w:color w:val="000000"/>
          <w:szCs w:val="27"/>
        </w:rPr>
        <w:t>比亚迪</w:t>
      </w:r>
      <w:r w:rsidR="00FB7605">
        <w:rPr>
          <w:rFonts w:ascii="微软雅黑" w:eastAsia="微软雅黑" w:hAnsi="微软雅黑" w:hint="eastAsia"/>
          <w:color w:val="000000"/>
          <w:szCs w:val="27"/>
        </w:rPr>
        <w:t>，</w:t>
      </w:r>
      <w:r w:rsidR="00FB7605">
        <w:rPr>
          <w:rFonts w:ascii="微软雅黑" w:eastAsia="微软雅黑" w:hAnsi="微软雅黑"/>
          <w:color w:val="000000"/>
          <w:szCs w:val="27"/>
        </w:rPr>
        <w:t>更不乏</w:t>
      </w:r>
      <w:r w:rsidR="00FB7605">
        <w:rPr>
          <w:rFonts w:ascii="微软雅黑" w:eastAsia="微软雅黑" w:hAnsi="微软雅黑" w:hint="eastAsia"/>
          <w:color w:val="000000"/>
          <w:szCs w:val="27"/>
        </w:rPr>
        <w:t>爱驰</w:t>
      </w:r>
      <w:r w:rsidR="00FB7605">
        <w:rPr>
          <w:rFonts w:ascii="微软雅黑" w:eastAsia="微软雅黑" w:hAnsi="微软雅黑"/>
          <w:color w:val="000000"/>
          <w:szCs w:val="27"/>
        </w:rPr>
        <w:t>、小鹏这样的新势力</w:t>
      </w:r>
      <w:r w:rsidR="00716F91" w:rsidRPr="00700C43">
        <w:rPr>
          <w:rFonts w:ascii="微软雅黑" w:eastAsia="微软雅黑" w:hAnsi="微软雅黑"/>
          <w:color w:val="000000"/>
          <w:szCs w:val="27"/>
        </w:rPr>
        <w:t>。</w:t>
      </w:r>
      <w:r w:rsidR="00716F91" w:rsidRPr="00700C43">
        <w:rPr>
          <w:rFonts w:ascii="微软雅黑" w:eastAsia="微软雅黑" w:hAnsi="微软雅黑" w:hint="eastAsia"/>
          <w:color w:val="000000"/>
          <w:szCs w:val="27"/>
        </w:rPr>
        <w:t>在中国近年</w:t>
      </w:r>
      <w:r w:rsidR="00716F91" w:rsidRPr="00700C43">
        <w:rPr>
          <w:rFonts w:ascii="微软雅黑" w:eastAsia="微软雅黑" w:hAnsi="微软雅黑"/>
          <w:color w:val="000000"/>
          <w:szCs w:val="27"/>
        </w:rPr>
        <w:t>来崛起的这一批造车新势力</w:t>
      </w:r>
      <w:r w:rsidR="00716F91" w:rsidRPr="00700C43">
        <w:rPr>
          <w:rFonts w:ascii="微软雅黑" w:eastAsia="微软雅黑" w:hAnsi="微软雅黑" w:hint="eastAsia"/>
          <w:color w:val="000000"/>
          <w:szCs w:val="27"/>
        </w:rPr>
        <w:t>中</w:t>
      </w:r>
      <w:r w:rsidR="00716F91" w:rsidRPr="00700C43">
        <w:rPr>
          <w:rFonts w:ascii="微软雅黑" w:eastAsia="微软雅黑" w:hAnsi="微软雅黑"/>
          <w:color w:val="000000"/>
          <w:szCs w:val="27"/>
        </w:rPr>
        <w:t>，爱驰汽车</w:t>
      </w:r>
      <w:r w:rsidR="00716F91" w:rsidRPr="00700C43">
        <w:rPr>
          <w:rFonts w:ascii="微软雅黑" w:eastAsia="微软雅黑" w:hAnsi="微软雅黑" w:hint="eastAsia"/>
          <w:color w:val="000000"/>
          <w:szCs w:val="27"/>
        </w:rPr>
        <w:t>独辟蹊径，打造</w:t>
      </w:r>
      <w:r w:rsidR="00716F91" w:rsidRPr="00700C43">
        <w:rPr>
          <w:rFonts w:ascii="微软雅黑" w:eastAsia="微软雅黑" w:hAnsi="微软雅黑"/>
          <w:color w:val="000000"/>
          <w:szCs w:val="27"/>
        </w:rPr>
        <w:t>了独特的</w:t>
      </w:r>
      <w:r w:rsidR="00716F91" w:rsidRPr="00700C43">
        <w:rPr>
          <w:rFonts w:ascii="微软雅黑" w:eastAsia="微软雅黑" w:hAnsi="微软雅黑" w:hint="eastAsia"/>
          <w:color w:val="000000"/>
          <w:szCs w:val="27"/>
        </w:rPr>
        <w:t>国际化品牌</w:t>
      </w:r>
      <w:r w:rsidR="00716F91" w:rsidRPr="00700C43">
        <w:rPr>
          <w:rFonts w:ascii="微软雅黑" w:eastAsia="微软雅黑" w:hAnsi="微软雅黑"/>
          <w:color w:val="000000"/>
          <w:szCs w:val="27"/>
        </w:rPr>
        <w:t>特色</w:t>
      </w:r>
      <w:r w:rsidR="00716F91" w:rsidRPr="00700C43">
        <w:rPr>
          <w:rFonts w:ascii="微软雅黑" w:eastAsia="微软雅黑" w:hAnsi="微软雅黑" w:hint="eastAsia"/>
          <w:color w:val="000000"/>
          <w:szCs w:val="27"/>
        </w:rPr>
        <w:t>。</w:t>
      </w:r>
      <w:r>
        <w:rPr>
          <w:rFonts w:ascii="微软雅黑" w:eastAsia="微软雅黑" w:hAnsi="微软雅黑" w:hint="eastAsia"/>
          <w:color w:val="000000"/>
          <w:szCs w:val="27"/>
        </w:rPr>
        <w:t>在全球</w:t>
      </w:r>
      <w:r>
        <w:rPr>
          <w:rFonts w:ascii="微软雅黑" w:eastAsia="微软雅黑" w:hAnsi="微软雅黑"/>
          <w:color w:val="000000"/>
          <w:szCs w:val="27"/>
        </w:rPr>
        <w:t>电</w:t>
      </w:r>
      <w:r w:rsidR="00716F91" w:rsidRPr="00700C43">
        <w:rPr>
          <w:rFonts w:ascii="微软雅黑" w:eastAsia="微软雅黑" w:hAnsi="微软雅黑"/>
          <w:color w:val="000000"/>
          <w:szCs w:val="27"/>
        </w:rPr>
        <w:t>动车品牌</w:t>
      </w:r>
      <w:r w:rsidR="00716F91" w:rsidRPr="00700C43">
        <w:rPr>
          <w:rFonts w:ascii="微软雅黑" w:eastAsia="微软雅黑" w:hAnsi="微软雅黑" w:hint="eastAsia"/>
          <w:color w:val="000000"/>
          <w:szCs w:val="27"/>
        </w:rPr>
        <w:t>争夺</w:t>
      </w:r>
      <w:r w:rsidR="00716F91" w:rsidRPr="00700C43">
        <w:rPr>
          <w:rFonts w:ascii="微软雅黑" w:eastAsia="微软雅黑" w:hAnsi="微软雅黑"/>
          <w:color w:val="000000"/>
          <w:szCs w:val="27"/>
        </w:rPr>
        <w:t>欧盟市场的大潮中，</w:t>
      </w:r>
      <w:r w:rsidR="00CE3894">
        <w:rPr>
          <w:rFonts w:ascii="微软雅黑" w:eastAsia="微软雅黑" w:hAnsi="微软雅黑" w:hint="eastAsia"/>
          <w:color w:val="000000"/>
          <w:szCs w:val="27"/>
        </w:rPr>
        <w:t>抢跑</w:t>
      </w:r>
      <w:r w:rsidR="00CE3894">
        <w:rPr>
          <w:rFonts w:ascii="微软雅黑" w:eastAsia="微软雅黑" w:hAnsi="微软雅黑"/>
          <w:color w:val="000000"/>
          <w:szCs w:val="27"/>
        </w:rPr>
        <w:t>赛道优先</w:t>
      </w:r>
      <w:r>
        <w:rPr>
          <w:rFonts w:ascii="微软雅黑" w:eastAsia="微软雅黑" w:hAnsi="微软雅黑"/>
          <w:color w:val="000000"/>
          <w:szCs w:val="27"/>
        </w:rPr>
        <w:t>成为</w:t>
      </w:r>
      <w:r w:rsidR="00716F91" w:rsidRPr="00700C43">
        <w:rPr>
          <w:rFonts w:ascii="微软雅黑" w:eastAsia="微软雅黑" w:hAnsi="微软雅黑" w:hint="eastAsia"/>
          <w:color w:val="000000"/>
          <w:szCs w:val="27"/>
        </w:rPr>
        <w:t>欧洲</w:t>
      </w:r>
      <w:r w:rsidR="00716F91" w:rsidRPr="00700C43">
        <w:rPr>
          <w:rFonts w:ascii="微软雅黑" w:eastAsia="微软雅黑" w:hAnsi="微软雅黑"/>
          <w:color w:val="000000"/>
          <w:szCs w:val="27"/>
        </w:rPr>
        <w:t>用户</w:t>
      </w:r>
      <w:r w:rsidR="00716F91" w:rsidRPr="00700C43">
        <w:rPr>
          <w:rFonts w:ascii="微软雅黑" w:eastAsia="微软雅黑" w:hAnsi="微软雅黑" w:hint="eastAsia"/>
          <w:color w:val="000000"/>
          <w:szCs w:val="27"/>
        </w:rPr>
        <w:t>电动车</w:t>
      </w:r>
      <w:r w:rsidR="00716F91" w:rsidRPr="00700C43">
        <w:rPr>
          <w:rFonts w:ascii="微软雅黑" w:eastAsia="微软雅黑" w:hAnsi="微软雅黑"/>
          <w:color w:val="000000"/>
          <w:szCs w:val="27"/>
        </w:rPr>
        <w:t>购买选择中的一员</w:t>
      </w:r>
      <w:r w:rsidR="00716F91" w:rsidRPr="00700C43">
        <w:rPr>
          <w:rFonts w:ascii="微软雅黑" w:eastAsia="微软雅黑" w:hAnsi="微软雅黑" w:hint="eastAsia"/>
          <w:color w:val="000000"/>
          <w:szCs w:val="27"/>
        </w:rPr>
        <w:t>。</w:t>
      </w:r>
    </w:p>
    <w:p w14:paraId="03C8FDCB" w14:textId="69CDBCB5" w:rsidR="00EB348E" w:rsidRDefault="00EB348E" w:rsidP="00587935">
      <w:pPr>
        <w:pStyle w:val="one-p"/>
        <w:spacing w:before="0" w:beforeAutospacing="0" w:line="360" w:lineRule="auto"/>
        <w:ind w:firstLineChars="200" w:firstLine="480"/>
        <w:rPr>
          <w:rFonts w:ascii="微软雅黑" w:eastAsia="微软雅黑" w:hAnsi="微软雅黑" w:hint="eastAsia"/>
          <w:color w:val="000000"/>
          <w:szCs w:val="27"/>
        </w:rPr>
      </w:pPr>
      <w:r w:rsidRPr="00EB348E">
        <w:rPr>
          <w:rFonts w:ascii="微软雅黑" w:eastAsia="微软雅黑" w:hAnsi="微软雅黑"/>
          <w:noProof/>
          <w:color w:val="000000"/>
          <w:szCs w:val="27"/>
        </w:rPr>
        <w:drawing>
          <wp:inline distT="0" distB="0" distL="0" distR="0" wp14:anchorId="76EC57C1" wp14:editId="463DC3AF">
            <wp:extent cx="6300470" cy="3547165"/>
            <wp:effectExtent l="0" t="0" r="5080" b="0"/>
            <wp:docPr id="7" name="图片 7" descr="K:\Public\品牌公关应用\公关信息库\20200305斯图加特U5欧版发布\U6ion\U6ion  图片素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ublic\品牌公关应用\公关信息库\20200305斯图加特U5欧版发布\U6ion\U6ion  图片素材\2.jpg"/>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6300470" cy="3547165"/>
                    </a:xfrm>
                    <a:prstGeom prst="rect">
                      <a:avLst/>
                    </a:prstGeom>
                    <a:noFill/>
                    <a:ln>
                      <a:noFill/>
                    </a:ln>
                  </pic:spPr>
                </pic:pic>
              </a:graphicData>
            </a:graphic>
          </wp:inline>
        </w:drawing>
      </w:r>
    </w:p>
    <w:p w14:paraId="0B3F2E6B" w14:textId="701155CC" w:rsidR="0054225E" w:rsidRDefault="009366C3" w:rsidP="009366C3">
      <w:pPr>
        <w:pStyle w:val="one-p"/>
        <w:spacing w:before="0" w:beforeAutospacing="0" w:line="360" w:lineRule="auto"/>
        <w:ind w:firstLineChars="200" w:firstLine="480"/>
        <w:rPr>
          <w:rFonts w:ascii="微软雅黑" w:eastAsia="微软雅黑" w:hAnsi="微软雅黑"/>
          <w:color w:val="000000"/>
          <w:szCs w:val="27"/>
        </w:rPr>
      </w:pPr>
      <w:r>
        <w:rPr>
          <w:rFonts w:ascii="微软雅黑" w:eastAsia="微软雅黑" w:hAnsi="微软雅黑" w:hint="eastAsia"/>
          <w:color w:val="000000"/>
          <w:szCs w:val="27"/>
        </w:rPr>
        <w:t>3月初</w:t>
      </w:r>
      <w:r>
        <w:rPr>
          <w:rFonts w:ascii="微软雅黑" w:eastAsia="微软雅黑" w:hAnsi="微软雅黑"/>
          <w:color w:val="000000"/>
          <w:szCs w:val="27"/>
        </w:rPr>
        <w:t>，</w:t>
      </w:r>
      <w:r w:rsidR="00587935" w:rsidRPr="004F22CA">
        <w:rPr>
          <w:rFonts w:ascii="微软雅黑" w:eastAsia="微软雅黑" w:hAnsi="微软雅黑"/>
          <w:color w:val="000000"/>
          <w:szCs w:val="27"/>
        </w:rPr>
        <w:t>在</w:t>
      </w:r>
      <w:r w:rsidR="00587935" w:rsidRPr="004F22CA">
        <w:rPr>
          <w:rFonts w:ascii="微软雅黑" w:eastAsia="微软雅黑" w:hAnsi="微软雅黑" w:hint="eastAsia"/>
          <w:color w:val="000000"/>
          <w:szCs w:val="27"/>
        </w:rPr>
        <w:t>国内</w:t>
      </w:r>
      <w:r w:rsidR="00587935" w:rsidRPr="004F22CA">
        <w:rPr>
          <w:rFonts w:ascii="微软雅黑" w:eastAsia="微软雅黑" w:hAnsi="微软雅黑"/>
          <w:color w:val="000000"/>
          <w:szCs w:val="27"/>
        </w:rPr>
        <w:t>车市受到</w:t>
      </w:r>
      <w:r w:rsidR="00587935" w:rsidRPr="004F22CA">
        <w:rPr>
          <w:rFonts w:ascii="微软雅黑" w:eastAsia="微软雅黑" w:hAnsi="微软雅黑" w:hint="eastAsia"/>
          <w:color w:val="000000"/>
          <w:szCs w:val="27"/>
        </w:rPr>
        <w:t>疫情</w:t>
      </w:r>
      <w:r w:rsidR="00587935" w:rsidRPr="004F22CA">
        <w:rPr>
          <w:rFonts w:ascii="微软雅黑" w:eastAsia="微软雅黑" w:hAnsi="微软雅黑"/>
          <w:color w:val="000000"/>
          <w:szCs w:val="27"/>
        </w:rPr>
        <w:t>冲击</w:t>
      </w:r>
      <w:r w:rsidR="00587935" w:rsidRPr="004F22CA">
        <w:rPr>
          <w:rFonts w:ascii="微软雅黑" w:eastAsia="微软雅黑" w:hAnsi="微软雅黑" w:hint="eastAsia"/>
          <w:color w:val="000000"/>
          <w:szCs w:val="27"/>
        </w:rPr>
        <w:t>，但</w:t>
      </w:r>
      <w:r w:rsidR="00587935" w:rsidRPr="004F22CA">
        <w:rPr>
          <w:rFonts w:ascii="微软雅黑" w:eastAsia="微软雅黑" w:hAnsi="微软雅黑"/>
          <w:color w:val="000000"/>
          <w:szCs w:val="27"/>
        </w:rPr>
        <w:t>海外疫情尚未全面爆发的</w:t>
      </w:r>
      <w:r w:rsidR="00587935" w:rsidRPr="004F22CA">
        <w:rPr>
          <w:rFonts w:ascii="微软雅黑" w:eastAsia="微软雅黑" w:hAnsi="微软雅黑" w:hint="eastAsia"/>
          <w:color w:val="000000"/>
          <w:szCs w:val="27"/>
        </w:rPr>
        <w:t>窗口</w:t>
      </w:r>
      <w:r w:rsidR="00587935" w:rsidRPr="004F22CA">
        <w:rPr>
          <w:rFonts w:ascii="微软雅黑" w:eastAsia="微软雅黑" w:hAnsi="微软雅黑"/>
          <w:color w:val="000000"/>
          <w:szCs w:val="27"/>
        </w:rPr>
        <w:t>期下，</w:t>
      </w:r>
      <w:r w:rsidR="00587935" w:rsidRPr="004F22CA">
        <w:rPr>
          <w:rFonts w:ascii="微软雅黑" w:eastAsia="微软雅黑" w:hAnsi="微软雅黑" w:hint="eastAsia"/>
          <w:color w:val="000000"/>
          <w:szCs w:val="27"/>
        </w:rPr>
        <w:t>爱驰汽车坚持逆行</w:t>
      </w:r>
      <w:r w:rsidR="00587935" w:rsidRPr="004F22CA">
        <w:rPr>
          <w:rFonts w:ascii="微软雅黑" w:eastAsia="微软雅黑" w:hAnsi="微软雅黑"/>
          <w:color w:val="000000"/>
          <w:szCs w:val="27"/>
        </w:rPr>
        <w:t>欧洲</w:t>
      </w:r>
      <w:r w:rsidR="00587935" w:rsidRPr="004F22CA">
        <w:rPr>
          <w:rFonts w:ascii="微软雅黑" w:eastAsia="微软雅黑" w:hAnsi="微软雅黑" w:hint="eastAsia"/>
          <w:color w:val="000000"/>
          <w:szCs w:val="27"/>
        </w:rPr>
        <w:t>，</w:t>
      </w:r>
      <w:r w:rsidR="00587935" w:rsidRPr="004F22CA">
        <w:rPr>
          <w:rFonts w:ascii="微软雅黑" w:eastAsia="微软雅黑" w:hAnsi="微软雅黑"/>
          <w:color w:val="000000"/>
          <w:szCs w:val="27"/>
        </w:rPr>
        <w:t>在</w:t>
      </w:r>
      <w:r w:rsidR="00587935" w:rsidRPr="004F22CA">
        <w:rPr>
          <w:rFonts w:ascii="微软雅黑" w:eastAsia="微软雅黑" w:hAnsi="微软雅黑" w:hint="eastAsia"/>
          <w:color w:val="000000"/>
          <w:szCs w:val="27"/>
        </w:rPr>
        <w:t>德国</w:t>
      </w:r>
      <w:r w:rsidR="00587935" w:rsidRPr="004F22CA">
        <w:rPr>
          <w:rFonts w:ascii="微软雅黑" w:eastAsia="微软雅黑" w:hAnsi="微软雅黑"/>
          <w:color w:val="000000"/>
          <w:szCs w:val="27"/>
        </w:rPr>
        <w:t>斯图加特举办了一场</w:t>
      </w:r>
      <w:r w:rsidR="00587935" w:rsidRPr="004F22CA">
        <w:rPr>
          <w:rFonts w:ascii="微软雅黑" w:eastAsia="微软雅黑" w:hAnsi="微软雅黑" w:hint="eastAsia"/>
          <w:color w:val="000000"/>
          <w:szCs w:val="27"/>
        </w:rPr>
        <w:t>别样</w:t>
      </w:r>
      <w:r w:rsidR="00587935" w:rsidRPr="004F22CA">
        <w:rPr>
          <w:rFonts w:ascii="微软雅黑" w:eastAsia="微软雅黑" w:hAnsi="微软雅黑"/>
          <w:color w:val="000000"/>
          <w:szCs w:val="27"/>
        </w:rPr>
        <w:t>的欧洲发布会</w:t>
      </w:r>
      <w:r w:rsidR="00587935" w:rsidRPr="004F22CA">
        <w:rPr>
          <w:rFonts w:ascii="微软雅黑" w:eastAsia="微软雅黑" w:hAnsi="微软雅黑" w:hint="eastAsia"/>
          <w:color w:val="000000"/>
          <w:szCs w:val="27"/>
        </w:rPr>
        <w:t>，</w:t>
      </w:r>
      <w:r w:rsidR="00587935" w:rsidRPr="004F22CA">
        <w:rPr>
          <w:rFonts w:ascii="微软雅黑" w:eastAsia="微软雅黑" w:hAnsi="微软雅黑"/>
          <w:color w:val="000000"/>
          <w:szCs w:val="27"/>
        </w:rPr>
        <w:t>宣布爱驰U5的海外</w:t>
      </w:r>
      <w:r w:rsidR="00587935" w:rsidRPr="004F22CA">
        <w:rPr>
          <w:rFonts w:ascii="微软雅黑" w:eastAsia="微软雅黑" w:hAnsi="微软雅黑" w:hint="eastAsia"/>
          <w:color w:val="000000"/>
          <w:szCs w:val="27"/>
        </w:rPr>
        <w:t>正式发售</w:t>
      </w:r>
      <w:r>
        <w:rPr>
          <w:rFonts w:ascii="微软雅黑" w:eastAsia="微软雅黑" w:hAnsi="微软雅黑" w:hint="eastAsia"/>
          <w:color w:val="000000"/>
          <w:szCs w:val="27"/>
        </w:rPr>
        <w:t>，</w:t>
      </w:r>
      <w:r w:rsidRPr="004F22CA">
        <w:rPr>
          <w:rFonts w:ascii="微软雅黑" w:eastAsia="微软雅黑" w:hAnsi="微软雅黑" w:hint="eastAsia"/>
          <w:color w:val="000000"/>
          <w:szCs w:val="27"/>
        </w:rPr>
        <w:t>售价40,000欧元</w:t>
      </w:r>
      <w:r w:rsidRPr="004F22CA">
        <w:rPr>
          <w:rFonts w:ascii="微软雅黑" w:eastAsia="微软雅黑" w:hAnsi="微软雅黑"/>
          <w:color w:val="000000"/>
          <w:szCs w:val="27"/>
        </w:rPr>
        <w:t>以内</w:t>
      </w:r>
      <w:r w:rsidRPr="004F22CA">
        <w:rPr>
          <w:rFonts w:ascii="微软雅黑" w:eastAsia="微软雅黑" w:hAnsi="微软雅黑" w:hint="eastAsia"/>
          <w:color w:val="000000"/>
          <w:szCs w:val="27"/>
        </w:rPr>
        <w:t>的</w:t>
      </w:r>
      <w:r w:rsidRPr="004F22CA">
        <w:rPr>
          <w:rFonts w:ascii="微软雅黑" w:eastAsia="微软雅黑" w:hAnsi="微软雅黑"/>
          <w:color w:val="000000"/>
          <w:szCs w:val="27"/>
        </w:rPr>
        <w:t>价格，</w:t>
      </w:r>
      <w:r w:rsidRPr="004F22CA">
        <w:rPr>
          <w:rFonts w:ascii="微软雅黑" w:eastAsia="微软雅黑" w:hAnsi="微软雅黑" w:hint="eastAsia"/>
          <w:color w:val="000000"/>
          <w:szCs w:val="27"/>
        </w:rPr>
        <w:t>配备前瞻</w:t>
      </w:r>
      <w:r w:rsidRPr="004F22CA">
        <w:rPr>
          <w:rFonts w:ascii="微软雅黑" w:eastAsia="微软雅黑" w:hAnsi="微软雅黑"/>
          <w:color w:val="000000"/>
          <w:szCs w:val="27"/>
        </w:rPr>
        <w:t>的智能科技、优秀的性能表现，</w:t>
      </w:r>
      <w:r w:rsidRPr="004F22CA">
        <w:rPr>
          <w:rFonts w:ascii="微软雅黑" w:eastAsia="微软雅黑" w:hAnsi="微软雅黑" w:hint="eastAsia"/>
          <w:color w:val="000000"/>
          <w:szCs w:val="27"/>
        </w:rPr>
        <w:t>一经</w:t>
      </w:r>
      <w:r w:rsidRPr="004F22CA">
        <w:rPr>
          <w:rFonts w:ascii="微软雅黑" w:eastAsia="微软雅黑" w:hAnsi="微软雅黑"/>
          <w:color w:val="000000"/>
          <w:szCs w:val="27"/>
        </w:rPr>
        <w:t>亮相就</w:t>
      </w:r>
      <w:r w:rsidRPr="004F22CA">
        <w:rPr>
          <w:rFonts w:ascii="微软雅黑" w:eastAsia="微软雅黑" w:hAnsi="微软雅黑" w:hint="eastAsia"/>
          <w:color w:val="000000"/>
          <w:szCs w:val="27"/>
        </w:rPr>
        <w:t>在</w:t>
      </w:r>
      <w:r w:rsidRPr="004F22CA">
        <w:rPr>
          <w:rFonts w:ascii="微软雅黑" w:eastAsia="微软雅黑" w:hAnsi="微软雅黑"/>
          <w:color w:val="000000"/>
          <w:szCs w:val="27"/>
        </w:rPr>
        <w:t>欧洲大获追捧</w:t>
      </w:r>
      <w:r w:rsidRPr="004F22CA">
        <w:rPr>
          <w:rFonts w:ascii="微软雅黑" w:eastAsia="微软雅黑" w:hAnsi="微软雅黑" w:hint="eastAsia"/>
          <w:color w:val="000000"/>
          <w:szCs w:val="27"/>
        </w:rPr>
        <w:t>。</w:t>
      </w:r>
      <w:r w:rsidR="00587935" w:rsidRPr="004F22CA">
        <w:rPr>
          <w:rFonts w:ascii="微软雅黑" w:eastAsia="微软雅黑" w:hAnsi="微软雅黑"/>
          <w:color w:val="000000"/>
          <w:szCs w:val="27"/>
        </w:rPr>
        <w:t>特殊</w:t>
      </w:r>
      <w:r w:rsidR="00587935" w:rsidRPr="004F22CA">
        <w:rPr>
          <w:rFonts w:ascii="微软雅黑" w:eastAsia="微软雅黑" w:hAnsi="微软雅黑" w:hint="eastAsia"/>
          <w:color w:val="000000"/>
          <w:szCs w:val="27"/>
        </w:rPr>
        <w:t>时期巧妙的市场切入，令爱驰汽车获得了欧洲合作伙伴的高度关注，斩获了第一批来自欧盟的大规模订单。</w:t>
      </w:r>
      <w:r w:rsidR="0054225E" w:rsidRPr="004F22CA">
        <w:rPr>
          <w:rFonts w:ascii="微软雅黑" w:eastAsia="微软雅黑" w:hAnsi="微软雅黑"/>
          <w:color w:val="000000"/>
          <w:szCs w:val="27"/>
        </w:rPr>
        <w:t>作为一家</w:t>
      </w:r>
      <w:r w:rsidR="0037225A">
        <w:rPr>
          <w:rFonts w:ascii="微软雅黑" w:eastAsia="微软雅黑" w:hAnsi="微软雅黑" w:hint="eastAsia"/>
          <w:color w:val="000000"/>
          <w:szCs w:val="27"/>
        </w:rPr>
        <w:t>年轻</w:t>
      </w:r>
      <w:r w:rsidR="0037225A">
        <w:rPr>
          <w:rFonts w:ascii="微软雅黑" w:eastAsia="微软雅黑" w:hAnsi="微软雅黑"/>
          <w:color w:val="000000"/>
          <w:szCs w:val="27"/>
        </w:rPr>
        <w:t>的</w:t>
      </w:r>
      <w:r w:rsidR="0054225E" w:rsidRPr="004F22CA">
        <w:rPr>
          <w:rFonts w:ascii="微软雅黑" w:eastAsia="微软雅黑" w:hAnsi="微软雅黑"/>
          <w:color w:val="000000"/>
          <w:szCs w:val="27"/>
        </w:rPr>
        <w:t>新创智能电动车企业，爱驰汽车凭什么</w:t>
      </w:r>
      <w:r w:rsidR="0054225E" w:rsidRPr="004F22CA">
        <w:rPr>
          <w:rFonts w:ascii="微软雅黑" w:eastAsia="微软雅黑" w:hAnsi="微软雅黑" w:hint="eastAsia"/>
          <w:color w:val="000000"/>
          <w:szCs w:val="27"/>
        </w:rPr>
        <w:t>第一款</w:t>
      </w:r>
      <w:r w:rsidR="0054225E" w:rsidRPr="004F22CA">
        <w:rPr>
          <w:rFonts w:ascii="微软雅黑" w:eastAsia="微软雅黑" w:hAnsi="微软雅黑"/>
          <w:color w:val="000000"/>
          <w:szCs w:val="27"/>
        </w:rPr>
        <w:t>车就</w:t>
      </w:r>
      <w:r w:rsidR="0037225A">
        <w:rPr>
          <w:rFonts w:ascii="微软雅黑" w:eastAsia="微软雅黑" w:hAnsi="微软雅黑" w:hint="eastAsia"/>
          <w:color w:val="000000"/>
          <w:szCs w:val="27"/>
        </w:rPr>
        <w:t>能</w:t>
      </w:r>
      <w:r w:rsidR="0054225E" w:rsidRPr="004F22CA">
        <w:rPr>
          <w:rFonts w:ascii="微软雅黑" w:eastAsia="微软雅黑" w:hAnsi="微软雅黑"/>
          <w:color w:val="000000"/>
          <w:szCs w:val="27"/>
        </w:rPr>
        <w:t>打入</w:t>
      </w:r>
      <w:r w:rsidR="0054225E" w:rsidRPr="004F22CA">
        <w:rPr>
          <w:rFonts w:ascii="微软雅黑" w:eastAsia="微软雅黑" w:hAnsi="微软雅黑" w:hint="eastAsia"/>
          <w:color w:val="000000"/>
          <w:szCs w:val="27"/>
        </w:rPr>
        <w:t>欧洲</w:t>
      </w:r>
      <w:r w:rsidR="0054225E" w:rsidRPr="004F22CA">
        <w:rPr>
          <w:rFonts w:ascii="微软雅黑" w:eastAsia="微软雅黑" w:hAnsi="微软雅黑"/>
          <w:color w:val="000000"/>
          <w:szCs w:val="27"/>
        </w:rPr>
        <w:t>发达国家</w:t>
      </w:r>
      <w:r w:rsidR="0054225E" w:rsidRPr="004F22CA">
        <w:rPr>
          <w:rFonts w:ascii="微软雅黑" w:eastAsia="微软雅黑" w:hAnsi="微软雅黑" w:hint="eastAsia"/>
          <w:color w:val="000000"/>
          <w:szCs w:val="27"/>
        </w:rPr>
        <w:t>市场</w:t>
      </w:r>
      <w:r w:rsidR="0037225A">
        <w:rPr>
          <w:rFonts w:ascii="微软雅黑" w:eastAsia="微软雅黑" w:hAnsi="微软雅黑" w:hint="eastAsia"/>
          <w:color w:val="000000"/>
          <w:szCs w:val="27"/>
        </w:rPr>
        <w:t>，</w:t>
      </w:r>
      <w:r w:rsidR="0054225E" w:rsidRPr="004F22CA">
        <w:rPr>
          <w:rFonts w:ascii="微软雅黑" w:eastAsia="微软雅黑" w:hAnsi="微软雅黑"/>
          <w:color w:val="000000"/>
          <w:szCs w:val="27"/>
        </w:rPr>
        <w:t>并且</w:t>
      </w:r>
      <w:r w:rsidR="0054225E" w:rsidRPr="004F22CA">
        <w:rPr>
          <w:rFonts w:ascii="微软雅黑" w:eastAsia="微软雅黑" w:hAnsi="微软雅黑" w:hint="eastAsia"/>
          <w:color w:val="000000"/>
          <w:szCs w:val="27"/>
        </w:rPr>
        <w:t>被</w:t>
      </w:r>
      <w:r w:rsidR="0054225E" w:rsidRPr="004F22CA">
        <w:rPr>
          <w:rFonts w:ascii="微软雅黑" w:eastAsia="微软雅黑" w:hAnsi="微软雅黑"/>
          <w:color w:val="000000"/>
          <w:szCs w:val="27"/>
        </w:rPr>
        <w:t>评估为极具潜力的竞争者？</w:t>
      </w:r>
    </w:p>
    <w:p w14:paraId="5F691B81" w14:textId="3E6DF90B" w:rsidR="00FB7605" w:rsidRPr="004F22CA" w:rsidRDefault="00FB7605" w:rsidP="00587935">
      <w:pPr>
        <w:pStyle w:val="one-p"/>
        <w:spacing w:before="0" w:beforeAutospacing="0" w:line="480" w:lineRule="auto"/>
        <w:jc w:val="center"/>
        <w:rPr>
          <w:rFonts w:ascii="微软雅黑" w:eastAsia="微软雅黑" w:hAnsi="微软雅黑"/>
          <w:color w:val="000000"/>
          <w:szCs w:val="27"/>
        </w:rPr>
      </w:pPr>
      <w:bookmarkStart w:id="0" w:name="_GoBack"/>
      <w:r w:rsidRPr="00F45E75">
        <w:rPr>
          <w:rFonts w:ascii="微软雅黑" w:eastAsia="微软雅黑" w:hAnsi="微软雅黑"/>
          <w:noProof/>
        </w:rPr>
        <w:drawing>
          <wp:inline distT="0" distB="0" distL="0" distR="0" wp14:anchorId="1BF7E387" wp14:editId="29B33AE3">
            <wp:extent cx="5364000" cy="3743413"/>
            <wp:effectExtent l="0" t="0" r="8255" b="0"/>
            <wp:docPr id="4" name="图片 4" descr="K:\Public\品牌公关应用\公关信息库\20200305斯图加特U5欧版发布\欧版U5\U5图片素材\U5高清实景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ublic\品牌公关应用\公关信息库\20200305斯图加特U5欧版发布\欧版U5\U5图片素材\U5高清实景图\5.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364000" cy="3743413"/>
                    </a:xfrm>
                    <a:prstGeom prst="rect">
                      <a:avLst/>
                    </a:prstGeom>
                    <a:noFill/>
                    <a:ln>
                      <a:noFill/>
                    </a:ln>
                  </pic:spPr>
                </pic:pic>
              </a:graphicData>
            </a:graphic>
          </wp:inline>
        </w:drawing>
      </w:r>
      <w:bookmarkEnd w:id="0"/>
    </w:p>
    <w:p w14:paraId="7D6D0050" w14:textId="437A2982" w:rsidR="00716F91" w:rsidRDefault="00A25CD2" w:rsidP="00587935">
      <w:pPr>
        <w:spacing w:after="100" w:afterAutospacing="1"/>
        <w:rPr>
          <w:rFonts w:ascii="微软雅黑" w:eastAsia="微软雅黑" w:hAnsi="微软雅黑"/>
          <w:b/>
          <w:color w:val="000000"/>
          <w:szCs w:val="21"/>
        </w:rPr>
      </w:pPr>
      <w:r>
        <w:rPr>
          <w:rFonts w:ascii="微软雅黑" w:eastAsia="微软雅黑" w:hAnsi="微软雅黑" w:hint="eastAsia"/>
          <w:b/>
          <w:color w:val="000000"/>
          <w:szCs w:val="21"/>
        </w:rPr>
        <w:t>极具前瞻性</w:t>
      </w:r>
      <w:r>
        <w:rPr>
          <w:rFonts w:ascii="微软雅黑" w:eastAsia="微软雅黑" w:hAnsi="微软雅黑"/>
          <w:b/>
          <w:color w:val="000000"/>
          <w:szCs w:val="21"/>
        </w:rPr>
        <w:t>的先行者</w:t>
      </w:r>
      <w:r w:rsidR="00716F91">
        <w:rPr>
          <w:rFonts w:ascii="微软雅黑" w:eastAsia="微软雅黑" w:hAnsi="微软雅黑" w:hint="eastAsia"/>
          <w:b/>
          <w:color w:val="000000"/>
          <w:szCs w:val="21"/>
        </w:rPr>
        <w:t xml:space="preserve"> 爱驰</w:t>
      </w:r>
      <w:r w:rsidR="007B447B">
        <w:rPr>
          <w:rFonts w:ascii="微软雅黑" w:eastAsia="微软雅黑" w:hAnsi="微软雅黑" w:hint="eastAsia"/>
          <w:b/>
          <w:color w:val="000000"/>
          <w:szCs w:val="21"/>
        </w:rPr>
        <w:t>汽车三年</w:t>
      </w:r>
      <w:r w:rsidR="007B447B">
        <w:rPr>
          <w:rFonts w:ascii="微软雅黑" w:eastAsia="微软雅黑" w:hAnsi="微软雅黑"/>
          <w:b/>
          <w:color w:val="000000"/>
          <w:szCs w:val="21"/>
        </w:rPr>
        <w:t>磨一剑</w:t>
      </w:r>
    </w:p>
    <w:p w14:paraId="40C1D3C2" w14:textId="5F908EFE" w:rsidR="00A026F7" w:rsidRDefault="00A026F7" w:rsidP="009366C3">
      <w:pPr>
        <w:pStyle w:val="one-p"/>
        <w:spacing w:before="0" w:beforeAutospacing="0" w:line="360" w:lineRule="auto"/>
        <w:ind w:firstLineChars="200" w:firstLine="480"/>
        <w:rPr>
          <w:rFonts w:ascii="微软雅黑" w:eastAsia="微软雅黑" w:hAnsi="微软雅黑"/>
          <w:color w:val="000000"/>
          <w:szCs w:val="27"/>
        </w:rPr>
      </w:pPr>
      <w:r>
        <w:rPr>
          <w:rFonts w:ascii="微软雅黑" w:eastAsia="微软雅黑" w:hAnsi="微软雅黑" w:hint="eastAsia"/>
          <w:color w:val="000000"/>
          <w:szCs w:val="27"/>
        </w:rPr>
        <w:t>滴水穿石，</w:t>
      </w:r>
      <w:r>
        <w:rPr>
          <w:rFonts w:ascii="微软雅黑" w:eastAsia="微软雅黑" w:hAnsi="微软雅黑"/>
          <w:color w:val="000000"/>
          <w:szCs w:val="27"/>
        </w:rPr>
        <w:t>非一日之功</w:t>
      </w:r>
      <w:r>
        <w:rPr>
          <w:rFonts w:ascii="微软雅黑" w:eastAsia="微软雅黑" w:hAnsi="微软雅黑" w:hint="eastAsia"/>
          <w:color w:val="000000"/>
          <w:szCs w:val="27"/>
        </w:rPr>
        <w:t>。</w:t>
      </w:r>
      <w:r w:rsidR="007B447B">
        <w:rPr>
          <w:rFonts w:ascii="微软雅黑" w:eastAsia="微软雅黑" w:hAnsi="微软雅黑" w:hint="eastAsia"/>
          <w:color w:val="000000"/>
          <w:szCs w:val="27"/>
        </w:rPr>
        <w:t>早在</w:t>
      </w:r>
      <w:r w:rsidR="007B447B">
        <w:rPr>
          <w:rFonts w:ascii="微软雅黑" w:eastAsia="微软雅黑" w:hAnsi="微软雅黑"/>
          <w:color w:val="000000"/>
          <w:szCs w:val="27"/>
        </w:rPr>
        <w:t>去年</w:t>
      </w:r>
      <w:r w:rsidR="007B447B">
        <w:rPr>
          <w:rFonts w:ascii="微软雅黑" w:eastAsia="微软雅黑" w:hAnsi="微软雅黑" w:hint="eastAsia"/>
          <w:color w:val="000000"/>
          <w:szCs w:val="27"/>
        </w:rPr>
        <w:t>9月</w:t>
      </w:r>
      <w:r w:rsidR="007B447B">
        <w:rPr>
          <w:rFonts w:ascii="微软雅黑" w:eastAsia="微软雅黑" w:hAnsi="微软雅黑"/>
          <w:color w:val="000000"/>
          <w:szCs w:val="27"/>
        </w:rPr>
        <w:t>，</w:t>
      </w:r>
      <w:r w:rsidR="00FB7605" w:rsidRPr="004F22CA">
        <w:rPr>
          <w:rFonts w:ascii="微软雅黑" w:eastAsia="微软雅黑" w:hAnsi="微软雅黑" w:hint="eastAsia"/>
          <w:color w:val="000000"/>
          <w:szCs w:val="27"/>
        </w:rPr>
        <w:t>爱驰U5</w:t>
      </w:r>
      <w:r w:rsidR="001F4C86">
        <w:rPr>
          <w:rFonts w:ascii="微软雅黑" w:eastAsia="微软雅黑" w:hAnsi="微软雅黑" w:hint="eastAsia"/>
          <w:color w:val="000000"/>
          <w:szCs w:val="27"/>
        </w:rPr>
        <w:t>原型样车</w:t>
      </w:r>
      <w:r>
        <w:rPr>
          <w:rFonts w:ascii="微软雅黑" w:eastAsia="微软雅黑" w:hAnsi="微软雅黑" w:hint="eastAsia"/>
          <w:color w:val="000000"/>
          <w:szCs w:val="27"/>
        </w:rPr>
        <w:t>早在</w:t>
      </w:r>
      <w:r w:rsidR="00FB7605" w:rsidRPr="004F22CA">
        <w:rPr>
          <w:rFonts w:ascii="微软雅黑" w:eastAsia="微软雅黑" w:hAnsi="微软雅黑" w:hint="eastAsia"/>
          <w:color w:val="000000"/>
          <w:szCs w:val="27"/>
        </w:rPr>
        <w:t>去年</w:t>
      </w:r>
      <w:r w:rsidR="00FB7605" w:rsidRPr="004F22CA">
        <w:rPr>
          <w:rFonts w:ascii="微软雅黑" w:eastAsia="微软雅黑" w:hAnsi="微软雅黑"/>
          <w:color w:val="000000"/>
          <w:szCs w:val="27"/>
        </w:rPr>
        <w:t>就</w:t>
      </w:r>
      <w:r w:rsidR="001F4C86">
        <w:rPr>
          <w:rFonts w:ascii="微软雅黑" w:eastAsia="微软雅黑" w:hAnsi="微软雅黑" w:hint="eastAsia"/>
          <w:color w:val="000000"/>
          <w:szCs w:val="27"/>
        </w:rPr>
        <w:t>以</w:t>
      </w:r>
      <w:r w:rsidR="001F4C86" w:rsidRPr="001F4C86">
        <w:rPr>
          <w:rFonts w:ascii="微软雅黑" w:eastAsia="微软雅黑" w:hAnsi="微软雅黑"/>
          <w:color w:val="000000"/>
          <w:szCs w:val="27"/>
        </w:rPr>
        <w:t>总里程长达15022公里的行驶距离完成了亚欧穿越挑战，同时创下了吉尼斯电动汽车驾驶距离世界纪录（原型样车）（Longest journey by an electric vehicle (prototype)</w:t>
      </w:r>
      <w:r w:rsidR="001F4C86">
        <w:rPr>
          <w:rFonts w:ascii="微软雅黑" w:eastAsia="微软雅黑" w:hAnsi="微软雅黑"/>
          <w:color w:val="000000"/>
          <w:szCs w:val="27"/>
        </w:rPr>
        <w:t>）</w:t>
      </w:r>
      <w:r w:rsidR="001F4C86">
        <w:rPr>
          <w:rFonts w:ascii="微软雅黑" w:eastAsia="微软雅黑" w:hAnsi="微软雅黑" w:hint="eastAsia"/>
          <w:color w:val="000000"/>
          <w:szCs w:val="27"/>
        </w:rPr>
        <w:t>。</w:t>
      </w:r>
      <w:r w:rsidR="008B4771">
        <w:rPr>
          <w:rFonts w:ascii="微软雅黑" w:eastAsia="微软雅黑" w:hAnsi="微软雅黑" w:hint="eastAsia"/>
          <w:color w:val="000000"/>
          <w:szCs w:val="27"/>
        </w:rPr>
        <w:t>同时</w:t>
      </w:r>
      <w:r w:rsidR="008B4771">
        <w:rPr>
          <w:rFonts w:ascii="微软雅黑" w:eastAsia="微软雅黑" w:hAnsi="微软雅黑"/>
          <w:color w:val="000000"/>
          <w:szCs w:val="27"/>
        </w:rPr>
        <w:t>，</w:t>
      </w:r>
      <w:r w:rsidR="008B4771" w:rsidRPr="008B4771">
        <w:rPr>
          <w:rFonts w:ascii="微软雅黑" w:eastAsia="微软雅黑" w:hAnsi="微软雅黑" w:hint="eastAsia"/>
          <w:color w:val="000000"/>
          <w:szCs w:val="27"/>
        </w:rPr>
        <w:t>在德国莱茵</w:t>
      </w:r>
      <w:r w:rsidR="008B4771" w:rsidRPr="008B4771">
        <w:rPr>
          <w:rFonts w:ascii="微软雅黑" w:eastAsia="微软雅黑" w:hAnsi="微软雅黑"/>
          <w:color w:val="000000"/>
          <w:szCs w:val="27"/>
        </w:rPr>
        <w:t>TÜV集团的官方认证下，</w:t>
      </w:r>
      <w:r w:rsidR="00436E26">
        <w:rPr>
          <w:rFonts w:ascii="微软雅黑" w:eastAsia="微软雅黑" w:hAnsi="微软雅黑" w:hint="eastAsia"/>
          <w:color w:val="000000"/>
          <w:szCs w:val="27"/>
        </w:rPr>
        <w:t>欧版</w:t>
      </w:r>
      <w:r w:rsidR="008B4771" w:rsidRPr="008B4771">
        <w:rPr>
          <w:rFonts w:ascii="微软雅黑" w:eastAsia="微软雅黑" w:hAnsi="微软雅黑"/>
          <w:color w:val="000000"/>
          <w:szCs w:val="27"/>
        </w:rPr>
        <w:t>爱驰U5获得欧盟准入批准。</w:t>
      </w:r>
    </w:p>
    <w:p w14:paraId="072FADB6" w14:textId="1B834D91" w:rsidR="00076D06" w:rsidRDefault="00F148EF" w:rsidP="009366C3">
      <w:pPr>
        <w:pStyle w:val="one-p"/>
        <w:spacing w:before="0" w:beforeAutospacing="0" w:line="360" w:lineRule="auto"/>
        <w:ind w:firstLineChars="200" w:firstLine="480"/>
        <w:rPr>
          <w:rFonts w:ascii="微软雅黑" w:eastAsia="微软雅黑" w:hAnsi="微软雅黑"/>
        </w:rPr>
      </w:pPr>
      <w:r>
        <w:rPr>
          <w:rFonts w:ascii="微软雅黑" w:eastAsia="微软雅黑" w:hAnsi="微软雅黑" w:hint="eastAsia"/>
        </w:rPr>
        <w:t>硕果</w:t>
      </w:r>
      <w:r>
        <w:rPr>
          <w:rFonts w:ascii="微软雅黑" w:eastAsia="微软雅黑" w:hAnsi="微软雅黑"/>
        </w:rPr>
        <w:t>累累</w:t>
      </w:r>
      <w:r w:rsidR="005965BA">
        <w:rPr>
          <w:rFonts w:ascii="微软雅黑" w:eastAsia="微软雅黑" w:hAnsi="微软雅黑"/>
        </w:rPr>
        <w:t>的背后，是爱驰汽车对质量的严苛要求</w:t>
      </w:r>
      <w:r w:rsidR="005965BA">
        <w:rPr>
          <w:rFonts w:ascii="微软雅黑" w:eastAsia="微软雅黑" w:hAnsi="微软雅黑" w:hint="eastAsia"/>
        </w:rPr>
        <w:t>和</w:t>
      </w:r>
      <w:r w:rsidR="005965BA">
        <w:rPr>
          <w:rFonts w:ascii="微软雅黑" w:eastAsia="微软雅黑" w:hAnsi="微软雅黑"/>
        </w:rPr>
        <w:t>技术的</w:t>
      </w:r>
      <w:r w:rsidR="005965BA">
        <w:rPr>
          <w:rFonts w:ascii="微软雅黑" w:eastAsia="微软雅黑" w:hAnsi="微软雅黑" w:hint="eastAsia"/>
        </w:rPr>
        <w:t>不断</w:t>
      </w:r>
      <w:r w:rsidR="005965BA">
        <w:rPr>
          <w:rFonts w:ascii="微软雅黑" w:eastAsia="微软雅黑" w:hAnsi="微软雅黑"/>
        </w:rPr>
        <w:t>精进。</w:t>
      </w:r>
      <w:r>
        <w:rPr>
          <w:rFonts w:ascii="微软雅黑" w:eastAsia="微软雅黑" w:hAnsi="微软雅黑" w:hint="eastAsia"/>
        </w:rPr>
        <w:t>欧盟</w:t>
      </w:r>
      <w:r>
        <w:rPr>
          <w:rFonts w:ascii="微软雅黑" w:eastAsia="微软雅黑" w:hAnsi="微软雅黑"/>
        </w:rPr>
        <w:t>市场</w:t>
      </w:r>
      <w:r>
        <w:rPr>
          <w:rFonts w:ascii="微软雅黑" w:eastAsia="微软雅黑" w:hAnsi="微软雅黑" w:hint="eastAsia"/>
        </w:rPr>
        <w:t>向来</w:t>
      </w:r>
      <w:r>
        <w:rPr>
          <w:rFonts w:ascii="微软雅黑" w:eastAsia="微软雅黑" w:hAnsi="微软雅黑"/>
        </w:rPr>
        <w:t>对汽车质量</w:t>
      </w:r>
      <w:r>
        <w:rPr>
          <w:rFonts w:ascii="微软雅黑" w:eastAsia="微软雅黑" w:hAnsi="微软雅黑" w:hint="eastAsia"/>
        </w:rPr>
        <w:t>要求</w:t>
      </w:r>
      <w:r>
        <w:rPr>
          <w:rFonts w:ascii="微软雅黑" w:eastAsia="微软雅黑" w:hAnsi="微软雅黑"/>
        </w:rPr>
        <w:t>严格，</w:t>
      </w:r>
      <w:r>
        <w:rPr>
          <w:rFonts w:ascii="微软雅黑" w:eastAsia="微软雅黑" w:hAnsi="微软雅黑" w:hint="eastAsia"/>
        </w:rPr>
        <w:t>爱驰汽车</w:t>
      </w:r>
      <w:r w:rsidR="00076D06" w:rsidRPr="004F22CA">
        <w:rPr>
          <w:rFonts w:ascii="微软雅黑" w:eastAsia="微软雅黑" w:hAnsi="微软雅黑" w:hint="eastAsia"/>
          <w:color w:val="000000"/>
          <w:szCs w:val="27"/>
        </w:rPr>
        <w:t>在江西上饶以德国工业4.0标准自建的具备整车资质的数字化、智能化、柔性化超级智慧工厂</w:t>
      </w:r>
      <w:r w:rsidR="00076D06">
        <w:rPr>
          <w:rFonts w:ascii="微软雅黑" w:eastAsia="微软雅黑" w:hAnsi="微软雅黑" w:hint="eastAsia"/>
          <w:color w:val="000000"/>
          <w:szCs w:val="27"/>
        </w:rPr>
        <w:t>，</w:t>
      </w:r>
      <w:r w:rsidR="00076D06">
        <w:rPr>
          <w:rFonts w:ascii="微软雅黑" w:eastAsia="微软雅黑" w:hAnsi="微软雅黑"/>
          <w:color w:val="000000"/>
          <w:szCs w:val="27"/>
        </w:rPr>
        <w:t>并</w:t>
      </w:r>
      <w:r w:rsidR="00076D06">
        <w:rPr>
          <w:rFonts w:ascii="微软雅黑" w:eastAsia="微软雅黑" w:hAnsi="微软雅黑" w:hint="eastAsia"/>
          <w:color w:val="000000"/>
          <w:szCs w:val="27"/>
        </w:rPr>
        <w:t>与</w:t>
      </w:r>
      <w:r w:rsidR="00436E26">
        <w:rPr>
          <w:rFonts w:ascii="微软雅黑" w:eastAsia="微软雅黑" w:hAnsi="微软雅黑"/>
          <w:color w:val="000000"/>
          <w:szCs w:val="27"/>
        </w:rPr>
        <w:t>安通林、博</w:t>
      </w:r>
      <w:r w:rsidR="00436E26">
        <w:rPr>
          <w:rFonts w:ascii="微软雅黑" w:eastAsia="微软雅黑" w:hAnsi="微软雅黑" w:hint="eastAsia"/>
          <w:color w:val="000000"/>
          <w:szCs w:val="27"/>
        </w:rPr>
        <w:t>世</w:t>
      </w:r>
      <w:r w:rsidR="00076D06">
        <w:rPr>
          <w:rFonts w:ascii="微软雅黑" w:eastAsia="微软雅黑" w:hAnsi="微软雅黑" w:hint="eastAsia"/>
          <w:color w:val="000000"/>
          <w:szCs w:val="27"/>
        </w:rPr>
        <w:t>、</w:t>
      </w:r>
      <w:r w:rsidR="00076D06">
        <w:rPr>
          <w:rFonts w:ascii="微软雅黑" w:eastAsia="微软雅黑" w:hAnsi="微软雅黑"/>
          <w:color w:val="000000"/>
          <w:szCs w:val="27"/>
        </w:rPr>
        <w:t>西门子等顶级知名供应商合作，为产品品质提供强大支撑。</w:t>
      </w:r>
      <w:r w:rsidR="00076D06">
        <w:rPr>
          <w:rFonts w:ascii="微软雅黑" w:eastAsia="微软雅黑" w:hAnsi="微软雅黑" w:hint="eastAsia"/>
          <w:color w:val="000000"/>
          <w:szCs w:val="27"/>
        </w:rPr>
        <w:t>此外</w:t>
      </w:r>
      <w:r w:rsidR="00076D06">
        <w:rPr>
          <w:rFonts w:ascii="微软雅黑" w:eastAsia="微软雅黑" w:hAnsi="微软雅黑"/>
          <w:color w:val="000000"/>
          <w:szCs w:val="27"/>
        </w:rPr>
        <w:t>，</w:t>
      </w:r>
      <w:r w:rsidR="00076D06">
        <w:rPr>
          <w:rFonts w:ascii="微软雅黑" w:eastAsia="微软雅黑" w:hAnsi="微软雅黑" w:hint="eastAsia"/>
        </w:rPr>
        <w:t>欧版爱驰U</w:t>
      </w:r>
      <w:r w:rsidR="00076D06">
        <w:rPr>
          <w:rFonts w:ascii="微软雅黑" w:eastAsia="微软雅黑" w:hAnsi="微软雅黑"/>
        </w:rPr>
        <w:t>5</w:t>
      </w:r>
      <w:r w:rsidR="00076D06">
        <w:rPr>
          <w:rFonts w:ascii="微软雅黑" w:eastAsia="微软雅黑" w:hAnsi="微软雅黑" w:hint="eastAsia"/>
        </w:rPr>
        <w:t>搭载</w:t>
      </w:r>
      <w:r w:rsidR="00076D06">
        <w:rPr>
          <w:rFonts w:ascii="微软雅黑" w:eastAsia="微软雅黑" w:hAnsi="微软雅黑"/>
        </w:rPr>
        <w:t>了爱驰汽车</w:t>
      </w:r>
      <w:r w:rsidR="00076D06" w:rsidRPr="00700C43">
        <w:rPr>
          <w:rFonts w:ascii="微软雅黑" w:eastAsia="微软雅黑" w:hAnsi="微软雅黑" w:hint="eastAsia"/>
        </w:rPr>
        <w:t>自研</w:t>
      </w:r>
      <w:r w:rsidR="00076D06" w:rsidRPr="00700C43">
        <w:rPr>
          <w:rFonts w:ascii="微软雅黑" w:eastAsia="微软雅黑" w:hAnsi="微软雅黑"/>
        </w:rPr>
        <w:t>动力总成、</w:t>
      </w:r>
      <w:r w:rsidR="00076D06">
        <w:rPr>
          <w:rFonts w:ascii="微软雅黑" w:eastAsia="微软雅黑" w:hAnsi="微软雅黑" w:hint="eastAsia"/>
        </w:rPr>
        <w:t>业内首创</w:t>
      </w:r>
      <w:r w:rsidR="00076D06">
        <w:rPr>
          <w:rFonts w:ascii="微软雅黑" w:eastAsia="微软雅黑" w:hAnsi="微软雅黑"/>
        </w:rPr>
        <w:t>的三明治结构电池包</w:t>
      </w:r>
      <w:r w:rsidR="00076D06">
        <w:rPr>
          <w:rFonts w:ascii="微软雅黑" w:eastAsia="微软雅黑" w:hAnsi="微软雅黑" w:hint="eastAsia"/>
        </w:rPr>
        <w:t>以及</w:t>
      </w:r>
      <w:r w:rsidR="00076D06" w:rsidRPr="00700C43">
        <w:rPr>
          <w:rFonts w:ascii="微软雅黑" w:eastAsia="微软雅黑" w:hAnsi="微软雅黑" w:hint="eastAsia"/>
        </w:rPr>
        <w:t>A</w:t>
      </w:r>
      <w:r w:rsidR="00076D06" w:rsidRPr="00700C43">
        <w:rPr>
          <w:rFonts w:ascii="微软雅黑" w:eastAsia="微软雅黑" w:hAnsi="微软雅黑"/>
        </w:rPr>
        <w:t>DAS</w:t>
      </w:r>
      <w:r w:rsidR="00076D06" w:rsidRPr="00700C43">
        <w:rPr>
          <w:rFonts w:ascii="微软雅黑" w:eastAsia="微软雅黑" w:hAnsi="微软雅黑" w:hint="eastAsia"/>
        </w:rPr>
        <w:t>智能辅助</w:t>
      </w:r>
      <w:r w:rsidR="00076D06" w:rsidRPr="00700C43">
        <w:rPr>
          <w:rFonts w:ascii="微软雅黑" w:eastAsia="微软雅黑" w:hAnsi="微软雅黑"/>
        </w:rPr>
        <w:t>驾驶</w:t>
      </w:r>
      <w:r w:rsidR="00076D06" w:rsidRPr="00700C43">
        <w:rPr>
          <w:rFonts w:ascii="微软雅黑" w:eastAsia="微软雅黑" w:hAnsi="微软雅黑" w:hint="eastAsia"/>
        </w:rPr>
        <w:t>等</w:t>
      </w:r>
      <w:r w:rsidR="00436E26">
        <w:rPr>
          <w:rFonts w:ascii="微软雅黑" w:eastAsia="微软雅黑" w:hAnsi="微软雅黑" w:hint="eastAsia"/>
        </w:rPr>
        <w:t>，以</w:t>
      </w:r>
      <w:r w:rsidR="00436E26">
        <w:rPr>
          <w:rFonts w:ascii="微软雅黑" w:eastAsia="微软雅黑" w:hAnsi="微软雅黑"/>
        </w:rPr>
        <w:t>领先的科技配置</w:t>
      </w:r>
      <w:r w:rsidR="00436E26">
        <w:rPr>
          <w:rFonts w:ascii="微软雅黑" w:eastAsia="微软雅黑" w:hAnsi="微软雅黑" w:hint="eastAsia"/>
        </w:rPr>
        <w:t>成为欧洲</w:t>
      </w:r>
      <w:r w:rsidR="00436E26">
        <w:rPr>
          <w:rFonts w:ascii="微软雅黑" w:eastAsia="微软雅黑" w:hAnsi="微软雅黑"/>
        </w:rPr>
        <w:t>车市</w:t>
      </w:r>
      <w:r w:rsidR="00436E26">
        <w:rPr>
          <w:rFonts w:ascii="微软雅黑" w:eastAsia="微软雅黑" w:hAnsi="微软雅黑" w:hint="eastAsia"/>
        </w:rPr>
        <w:t>抢眼的</w:t>
      </w:r>
      <w:r w:rsidR="00436E26">
        <w:rPr>
          <w:rFonts w:ascii="微软雅黑" w:eastAsia="微软雅黑" w:hAnsi="微软雅黑"/>
        </w:rPr>
        <w:t>黑马</w:t>
      </w:r>
      <w:r w:rsidR="00076D06">
        <w:rPr>
          <w:rFonts w:ascii="微软雅黑" w:eastAsia="微软雅黑" w:hAnsi="微软雅黑" w:hint="eastAsia"/>
        </w:rPr>
        <w:t>。</w:t>
      </w:r>
    </w:p>
    <w:p w14:paraId="325080FE" w14:textId="028D0324" w:rsidR="00EB348E" w:rsidRPr="00EB348E" w:rsidRDefault="0054225E" w:rsidP="00EB348E">
      <w:pPr>
        <w:pStyle w:val="ae"/>
        <w:shd w:val="clear" w:color="auto" w:fill="FFFFFF"/>
        <w:spacing w:before="0" w:beforeAutospacing="0" w:after="255" w:afterAutospacing="0"/>
        <w:ind w:firstLineChars="200" w:firstLine="480"/>
        <w:rPr>
          <w:rFonts w:ascii="微软雅黑" w:eastAsia="微软雅黑" w:hAnsi="微软雅黑"/>
          <w:color w:val="000000"/>
          <w:szCs w:val="27"/>
        </w:rPr>
      </w:pPr>
      <w:r w:rsidRPr="004F22CA">
        <w:rPr>
          <w:rFonts w:ascii="微软雅黑" w:eastAsia="微软雅黑" w:hAnsi="微软雅黑" w:hint="eastAsia"/>
          <w:color w:val="000000"/>
          <w:szCs w:val="27"/>
        </w:rPr>
        <w:t>爱驰汽车也是</w:t>
      </w:r>
      <w:r w:rsidRPr="004F22CA">
        <w:rPr>
          <w:rFonts w:ascii="微软雅黑" w:eastAsia="微软雅黑" w:hAnsi="微软雅黑"/>
          <w:color w:val="000000"/>
          <w:szCs w:val="27"/>
        </w:rPr>
        <w:t>少有的</w:t>
      </w:r>
      <w:r w:rsidRPr="004F22CA">
        <w:rPr>
          <w:rFonts w:ascii="微软雅黑" w:eastAsia="微软雅黑" w:hAnsi="微软雅黑" w:hint="eastAsia"/>
          <w:color w:val="000000"/>
          <w:szCs w:val="27"/>
        </w:rPr>
        <w:t>在欧洲搭建起完善营销体系的中国品牌。爱驰在欧洲采用了前瞻性的线上直销和轻运营的融资租赁组合模式进行销售，并与当地知名售后服务商建立合作，给欧洲用户提供完善的销售售后服务体验，以解决合作伙伴的后顾之忧。</w:t>
      </w:r>
      <w:r w:rsidR="0022101E">
        <w:rPr>
          <w:rFonts w:ascii="微软雅黑" w:eastAsia="微软雅黑" w:hAnsi="微软雅黑" w:hint="eastAsia"/>
          <w:color w:val="000000"/>
          <w:szCs w:val="27"/>
        </w:rPr>
        <w:t>目前</w:t>
      </w:r>
      <w:r w:rsidR="0022101E">
        <w:rPr>
          <w:rFonts w:ascii="微软雅黑" w:eastAsia="微软雅黑" w:hAnsi="微软雅黑"/>
          <w:color w:val="000000"/>
          <w:szCs w:val="27"/>
        </w:rPr>
        <w:t>，</w:t>
      </w:r>
      <w:r w:rsidR="00EB348E">
        <w:rPr>
          <w:rFonts w:ascii="微软雅黑" w:eastAsia="微软雅黑" w:hAnsi="微软雅黑" w:hint="eastAsia"/>
          <w:color w:val="000000"/>
          <w:szCs w:val="27"/>
        </w:rPr>
        <w:t>爱驰汽车</w:t>
      </w:r>
      <w:r w:rsidR="00EB348E">
        <w:rPr>
          <w:rFonts w:ascii="微软雅黑" w:eastAsia="微软雅黑" w:hAnsi="微软雅黑"/>
          <w:color w:val="000000"/>
          <w:szCs w:val="27"/>
        </w:rPr>
        <w:t>在欧洲的</w:t>
      </w:r>
      <w:r w:rsidR="00EB348E" w:rsidRPr="00EB348E">
        <w:rPr>
          <w:rFonts w:ascii="微软雅黑" w:eastAsia="微软雅黑" w:hAnsi="微软雅黑"/>
          <w:color w:val="000000"/>
          <w:szCs w:val="27"/>
        </w:rPr>
        <w:t>合作伙伴</w:t>
      </w:r>
      <w:r w:rsidR="0022101E">
        <w:rPr>
          <w:rFonts w:ascii="微软雅黑" w:eastAsia="微软雅黑" w:hAnsi="微软雅黑" w:hint="eastAsia"/>
          <w:color w:val="000000"/>
          <w:szCs w:val="27"/>
        </w:rPr>
        <w:t>、</w:t>
      </w:r>
      <w:r w:rsidR="0022101E">
        <w:rPr>
          <w:rFonts w:ascii="微软雅黑" w:eastAsia="微软雅黑" w:hAnsi="微软雅黑"/>
          <w:color w:val="000000"/>
          <w:szCs w:val="27"/>
        </w:rPr>
        <w:t>欧洲</w:t>
      </w:r>
      <w:r w:rsidR="0022101E" w:rsidRPr="000A349B">
        <w:rPr>
          <w:rFonts w:ascii="微软雅黑 Light" w:eastAsia="微软雅黑 Light" w:hAnsi="微软雅黑 Light" w:hint="eastAsia"/>
        </w:rPr>
        <w:t>电子产品零售巨头</w:t>
      </w:r>
      <w:r w:rsidR="00EB348E" w:rsidRPr="00EB348E">
        <w:rPr>
          <w:rFonts w:ascii="微软雅黑" w:eastAsia="微软雅黑" w:hAnsi="微软雅黑"/>
          <w:color w:val="000000"/>
          <w:szCs w:val="27"/>
        </w:rPr>
        <w:t>Euronics</w:t>
      </w:r>
      <w:r w:rsidR="00EB348E">
        <w:rPr>
          <w:rFonts w:ascii="微软雅黑" w:eastAsia="微软雅黑" w:hAnsi="微软雅黑"/>
          <w:color w:val="000000"/>
          <w:szCs w:val="27"/>
        </w:rPr>
        <w:t>将</w:t>
      </w:r>
      <w:r w:rsidR="00EB348E">
        <w:rPr>
          <w:rFonts w:ascii="微软雅黑" w:eastAsia="微软雅黑" w:hAnsi="微软雅黑" w:hint="eastAsia"/>
          <w:color w:val="000000"/>
          <w:szCs w:val="27"/>
        </w:rPr>
        <w:t>于</w:t>
      </w:r>
      <w:r w:rsidR="00EB348E">
        <w:rPr>
          <w:rFonts w:ascii="微软雅黑" w:eastAsia="微软雅黑" w:hAnsi="微软雅黑"/>
          <w:color w:val="000000"/>
          <w:szCs w:val="27"/>
        </w:rPr>
        <w:t>近期</w:t>
      </w:r>
      <w:r w:rsidR="00EB348E" w:rsidRPr="00EB348E">
        <w:rPr>
          <w:rFonts w:ascii="微软雅黑" w:eastAsia="微软雅黑" w:hAnsi="微软雅黑"/>
          <w:color w:val="000000"/>
          <w:szCs w:val="27"/>
        </w:rPr>
        <w:t>在德国进行</w:t>
      </w:r>
      <w:r w:rsidR="00EB348E">
        <w:rPr>
          <w:rFonts w:ascii="微软雅黑" w:eastAsia="微软雅黑" w:hAnsi="微软雅黑" w:hint="eastAsia"/>
          <w:color w:val="000000"/>
          <w:szCs w:val="27"/>
        </w:rPr>
        <w:t>欧版U5的</w:t>
      </w:r>
      <w:r w:rsidR="00EB348E" w:rsidRPr="00EB348E">
        <w:rPr>
          <w:rFonts w:ascii="微软雅黑" w:eastAsia="微软雅黑" w:hAnsi="微软雅黑"/>
          <w:color w:val="000000"/>
          <w:szCs w:val="27"/>
        </w:rPr>
        <w:t>试驾</w:t>
      </w:r>
      <w:r w:rsidR="00EB348E">
        <w:rPr>
          <w:rFonts w:ascii="微软雅黑" w:eastAsia="微软雅黑" w:hAnsi="微软雅黑" w:hint="eastAsia"/>
          <w:color w:val="000000"/>
          <w:szCs w:val="27"/>
        </w:rPr>
        <w:t>体验</w:t>
      </w:r>
      <w:r w:rsidR="00EB348E" w:rsidRPr="00EB348E">
        <w:rPr>
          <w:rFonts w:ascii="微软雅黑" w:eastAsia="微软雅黑" w:hAnsi="微软雅黑"/>
          <w:color w:val="000000"/>
          <w:szCs w:val="27"/>
        </w:rPr>
        <w:t>。</w:t>
      </w:r>
    </w:p>
    <w:p w14:paraId="0F2C12F4" w14:textId="2672B56A" w:rsidR="0054225E" w:rsidRPr="00EB348E" w:rsidRDefault="0054225E" w:rsidP="00587935">
      <w:pPr>
        <w:pStyle w:val="one-p"/>
        <w:spacing w:before="0" w:beforeAutospacing="0" w:line="360" w:lineRule="auto"/>
        <w:ind w:firstLineChars="200" w:firstLine="480"/>
        <w:rPr>
          <w:rFonts w:ascii="微软雅黑" w:eastAsia="微软雅黑" w:hAnsi="微软雅黑"/>
          <w:color w:val="000000"/>
          <w:szCs w:val="27"/>
        </w:rPr>
      </w:pPr>
    </w:p>
    <w:p w14:paraId="6374466B" w14:textId="6D255A4E" w:rsidR="0054225E" w:rsidRPr="0054225E" w:rsidRDefault="0054225E" w:rsidP="00587935">
      <w:pPr>
        <w:spacing w:after="100" w:afterAutospacing="1"/>
        <w:ind w:firstLineChars="200" w:firstLine="480"/>
        <w:rPr>
          <w:rFonts w:ascii="微软雅黑" w:eastAsia="微软雅黑" w:hAnsi="微软雅黑"/>
        </w:rPr>
      </w:pPr>
    </w:p>
    <w:sectPr w:rsidR="0054225E" w:rsidRPr="0054225E">
      <w:headerReference w:type="default" r:id="rId13"/>
      <w:footerReference w:type="default" r:id="rId14"/>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B12B0" w14:textId="77777777" w:rsidR="00C761B1" w:rsidRDefault="00C761B1">
      <w:r>
        <w:separator/>
      </w:r>
    </w:p>
  </w:endnote>
  <w:endnote w:type="continuationSeparator" w:id="0">
    <w:p w14:paraId="6AAC0E0C" w14:textId="77777777" w:rsidR="00C761B1" w:rsidRDefault="00C76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微软雅黑 Light">
    <w:altName w:val="Microsoft YaHei UI"/>
    <w:charset w:val="86"/>
    <w:family w:val="swiss"/>
    <w:pitch w:val="variable"/>
    <w:sig w:usb0="00000000" w:usb1="28CF0010"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39F4B" w14:textId="06B72F33" w:rsidR="004377D4" w:rsidRDefault="004377D4">
    <w:pPr>
      <w:pStyle w:val="a5"/>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docPartObj>
          <w:docPartGallery w:val="AutoText"/>
        </w:docPartObj>
      </w:sdtPr>
      <w:sdtEndPr>
        <w:rPr>
          <w:sz w:val="18"/>
          <w:szCs w:val="18"/>
        </w:rPr>
      </w:sdtEndPr>
      <w:sdtContent>
        <w:sdt>
          <w:sdtPr>
            <w:rPr>
              <w:color w:val="262626" w:themeColor="text1" w:themeTint="D9"/>
              <w:sz w:val="22"/>
              <w:szCs w:val="16"/>
            </w:rPr>
            <w:id w:val="171357283"/>
            <w:docPartObj>
              <w:docPartGallery w:val="AutoText"/>
            </w:docPartObj>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C761B1">
              <w:rPr>
                <w:b/>
                <w:noProof/>
                <w:color w:val="262626" w:themeColor="text1" w:themeTint="D9"/>
              </w:rPr>
              <w:t>1</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C761B1">
              <w:rPr>
                <w:b/>
                <w:noProof/>
                <w:color w:val="262626" w:themeColor="text1" w:themeTint="D9"/>
              </w:rPr>
              <w:t>1</w:t>
            </w:r>
            <w:r>
              <w:rPr>
                <w:b/>
                <w:color w:val="262626" w:themeColor="text1" w:themeTint="D9"/>
                <w:sz w:val="24"/>
                <w:szCs w:val="24"/>
              </w:rPr>
              <w:fldChar w:fldCharType="end"/>
            </w:r>
          </w:sdtContent>
        </w:sdt>
      </w:sdtContent>
    </w:sdt>
  </w:p>
  <w:p w14:paraId="1BC3040C" w14:textId="77777777" w:rsidR="004377D4" w:rsidRDefault="004377D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14330" w14:textId="77777777" w:rsidR="00C761B1" w:rsidRDefault="00C761B1">
      <w:r>
        <w:separator/>
      </w:r>
    </w:p>
  </w:footnote>
  <w:footnote w:type="continuationSeparator" w:id="0">
    <w:p w14:paraId="1E2C6078" w14:textId="77777777" w:rsidR="00C761B1" w:rsidRDefault="00C761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FD8BB" w14:textId="77777777" w:rsidR="004377D4" w:rsidRDefault="004377D4">
    <w:pPr>
      <w:pStyle w:val="a7"/>
      <w:pBdr>
        <w:bottom w:val="none" w:sz="0" w:space="0" w:color="auto"/>
      </w:pBdr>
      <w:tabs>
        <w:tab w:val="left" w:pos="0"/>
      </w:tabs>
      <w:ind w:leftChars="-202" w:left="-485" w:rightChars="-202" w:right="-485"/>
      <w:rPr>
        <w:sz w:val="24"/>
      </w:rPr>
    </w:pPr>
    <w:r>
      <w:rPr>
        <w:noProof/>
        <w:sz w:val="24"/>
      </w:rPr>
      <w:drawing>
        <wp:anchor distT="0" distB="0" distL="114300" distR="114300" simplePos="0" relativeHeight="251657216" behindDoc="0" locked="0" layoutInCell="1" allowOverlap="1" wp14:anchorId="08B48979" wp14:editId="110AA381">
          <wp:simplePos x="0" y="0"/>
          <wp:positionH relativeFrom="column">
            <wp:posOffset>4417060</wp:posOffset>
          </wp:positionH>
          <wp:positionV relativeFrom="paragraph">
            <wp:posOffset>-43815</wp:posOffset>
          </wp:positionV>
          <wp:extent cx="1797685" cy="285115"/>
          <wp:effectExtent l="0" t="0" r="0" b="0"/>
          <wp:wrapNone/>
          <wp:docPr id="1" name="图片 1" descr="C:\Users\hanj\Desktop\集团标识体系\爱驰标识文件\S4\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anj\Desktop\集团标识体系\爱驰标识文件\S4\S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797685" cy="285275"/>
                  </a:xfrm>
                  <a:prstGeom prst="rect">
                    <a:avLst/>
                  </a:prstGeom>
                  <a:noFill/>
                  <a:ln>
                    <a:noFill/>
                  </a:ln>
                </pic:spPr>
              </pic:pic>
            </a:graphicData>
          </a:graphic>
        </wp:anchor>
      </w:drawing>
    </w:r>
  </w:p>
  <w:p w14:paraId="4E7A6E40" w14:textId="77777777" w:rsidR="004377D4" w:rsidRDefault="004377D4">
    <w:pPr>
      <w:pStyle w:val="a7"/>
      <w:pBdr>
        <w:bottom w:val="none" w:sz="0" w:space="0" w:color="auto"/>
      </w:pBdr>
      <w:tabs>
        <w:tab w:val="left" w:pos="0"/>
      </w:tabs>
      <w:ind w:leftChars="-202" w:left="-485" w:rightChars="-202" w:right="-485"/>
      <w:rPr>
        <w:sz w:val="24"/>
      </w:rPr>
    </w:pPr>
  </w:p>
  <w:p w14:paraId="49E471CE" w14:textId="77777777" w:rsidR="004377D4" w:rsidRDefault="004377D4">
    <w:pPr>
      <w:pStyle w:val="a7"/>
      <w:pBdr>
        <w:bottom w:val="none" w:sz="0" w:space="0" w:color="auto"/>
      </w:pBdr>
      <w:tabs>
        <w:tab w:val="left" w:pos="0"/>
      </w:tabs>
      <w:ind w:leftChars="-202" w:left="-485" w:rightChars="-202" w:right="-485"/>
      <w:rPr>
        <w:sz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CE33FF"/>
    <w:multiLevelType w:val="hybridMultilevel"/>
    <w:tmpl w:val="3684D6E8"/>
    <w:lvl w:ilvl="0" w:tplc="16C02B8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696"/>
    <w:rsid w:val="0000388F"/>
    <w:rsid w:val="00003B12"/>
    <w:rsid w:val="00016091"/>
    <w:rsid w:val="00032BAF"/>
    <w:rsid w:val="0005346C"/>
    <w:rsid w:val="00063EEB"/>
    <w:rsid w:val="00076D06"/>
    <w:rsid w:val="00096952"/>
    <w:rsid w:val="000A5526"/>
    <w:rsid w:val="000B02EF"/>
    <w:rsid w:val="000D663B"/>
    <w:rsid w:val="000D7EC8"/>
    <w:rsid w:val="000E51ED"/>
    <w:rsid w:val="000F671D"/>
    <w:rsid w:val="00101641"/>
    <w:rsid w:val="00110AA4"/>
    <w:rsid w:val="00117B7A"/>
    <w:rsid w:val="001248F6"/>
    <w:rsid w:val="001252FA"/>
    <w:rsid w:val="001258AF"/>
    <w:rsid w:val="001262C3"/>
    <w:rsid w:val="00126ED5"/>
    <w:rsid w:val="001448AA"/>
    <w:rsid w:val="001554C6"/>
    <w:rsid w:val="00156E40"/>
    <w:rsid w:val="00172B9A"/>
    <w:rsid w:val="0017677B"/>
    <w:rsid w:val="00177CAA"/>
    <w:rsid w:val="00193794"/>
    <w:rsid w:val="001A1DF1"/>
    <w:rsid w:val="001C292E"/>
    <w:rsid w:val="001E405F"/>
    <w:rsid w:val="001E6425"/>
    <w:rsid w:val="001F4C86"/>
    <w:rsid w:val="00204021"/>
    <w:rsid w:val="00213877"/>
    <w:rsid w:val="0022101E"/>
    <w:rsid w:val="002245A7"/>
    <w:rsid w:val="002248D8"/>
    <w:rsid w:val="00227FB0"/>
    <w:rsid w:val="00233705"/>
    <w:rsid w:val="00234A92"/>
    <w:rsid w:val="002409B6"/>
    <w:rsid w:val="00242F51"/>
    <w:rsid w:val="002852F0"/>
    <w:rsid w:val="00297957"/>
    <w:rsid w:val="002B193A"/>
    <w:rsid w:val="002B49CF"/>
    <w:rsid w:val="002B6029"/>
    <w:rsid w:val="002D57CE"/>
    <w:rsid w:val="00310DFB"/>
    <w:rsid w:val="0032073F"/>
    <w:rsid w:val="003300C1"/>
    <w:rsid w:val="00332E87"/>
    <w:rsid w:val="003355AF"/>
    <w:rsid w:val="00341873"/>
    <w:rsid w:val="0035042D"/>
    <w:rsid w:val="00351C2B"/>
    <w:rsid w:val="00355BE8"/>
    <w:rsid w:val="003673BC"/>
    <w:rsid w:val="00371271"/>
    <w:rsid w:val="0037225A"/>
    <w:rsid w:val="0037357E"/>
    <w:rsid w:val="00381FCF"/>
    <w:rsid w:val="003A082D"/>
    <w:rsid w:val="003A66F5"/>
    <w:rsid w:val="003C0526"/>
    <w:rsid w:val="003C7654"/>
    <w:rsid w:val="003D437D"/>
    <w:rsid w:val="003D6650"/>
    <w:rsid w:val="003E1828"/>
    <w:rsid w:val="003E68C3"/>
    <w:rsid w:val="0041272F"/>
    <w:rsid w:val="00413B71"/>
    <w:rsid w:val="00417D40"/>
    <w:rsid w:val="00420264"/>
    <w:rsid w:val="00436E26"/>
    <w:rsid w:val="004377D4"/>
    <w:rsid w:val="00445C83"/>
    <w:rsid w:val="00447A40"/>
    <w:rsid w:val="00450B69"/>
    <w:rsid w:val="00457F35"/>
    <w:rsid w:val="0046476E"/>
    <w:rsid w:val="00490256"/>
    <w:rsid w:val="00497DDC"/>
    <w:rsid w:val="004D7830"/>
    <w:rsid w:val="004F22CA"/>
    <w:rsid w:val="005246A6"/>
    <w:rsid w:val="00531350"/>
    <w:rsid w:val="0054225E"/>
    <w:rsid w:val="00543B81"/>
    <w:rsid w:val="00546EC8"/>
    <w:rsid w:val="005476C2"/>
    <w:rsid w:val="0057041E"/>
    <w:rsid w:val="005763FE"/>
    <w:rsid w:val="00584C48"/>
    <w:rsid w:val="00587935"/>
    <w:rsid w:val="005965BA"/>
    <w:rsid w:val="005A6D60"/>
    <w:rsid w:val="005C2088"/>
    <w:rsid w:val="00604664"/>
    <w:rsid w:val="006136EF"/>
    <w:rsid w:val="00616662"/>
    <w:rsid w:val="00632B2A"/>
    <w:rsid w:val="00640B02"/>
    <w:rsid w:val="00640DA5"/>
    <w:rsid w:val="0065096A"/>
    <w:rsid w:val="006577E2"/>
    <w:rsid w:val="00661166"/>
    <w:rsid w:val="00665D05"/>
    <w:rsid w:val="006861FF"/>
    <w:rsid w:val="00697CA0"/>
    <w:rsid w:val="006A4274"/>
    <w:rsid w:val="006A63A7"/>
    <w:rsid w:val="006B0401"/>
    <w:rsid w:val="006B15DE"/>
    <w:rsid w:val="006B4880"/>
    <w:rsid w:val="006C25C3"/>
    <w:rsid w:val="006C4FB5"/>
    <w:rsid w:val="006D0D39"/>
    <w:rsid w:val="006E51D9"/>
    <w:rsid w:val="006F2ADA"/>
    <w:rsid w:val="006F5999"/>
    <w:rsid w:val="00700C43"/>
    <w:rsid w:val="007017C8"/>
    <w:rsid w:val="00706C90"/>
    <w:rsid w:val="00716F91"/>
    <w:rsid w:val="00720649"/>
    <w:rsid w:val="007233F3"/>
    <w:rsid w:val="00745840"/>
    <w:rsid w:val="00745CFA"/>
    <w:rsid w:val="00754D6E"/>
    <w:rsid w:val="00761CF0"/>
    <w:rsid w:val="00761F2F"/>
    <w:rsid w:val="007706AE"/>
    <w:rsid w:val="00775C79"/>
    <w:rsid w:val="00794D5F"/>
    <w:rsid w:val="00796CAB"/>
    <w:rsid w:val="007A12B8"/>
    <w:rsid w:val="007A74FC"/>
    <w:rsid w:val="007B447B"/>
    <w:rsid w:val="007D262C"/>
    <w:rsid w:val="007D3465"/>
    <w:rsid w:val="007D378C"/>
    <w:rsid w:val="007D3DE5"/>
    <w:rsid w:val="007D4054"/>
    <w:rsid w:val="007D4D71"/>
    <w:rsid w:val="007E5E33"/>
    <w:rsid w:val="007E7EF2"/>
    <w:rsid w:val="007F03BD"/>
    <w:rsid w:val="00800313"/>
    <w:rsid w:val="00801A47"/>
    <w:rsid w:val="0080441B"/>
    <w:rsid w:val="00840AEA"/>
    <w:rsid w:val="008477DC"/>
    <w:rsid w:val="00855291"/>
    <w:rsid w:val="00855696"/>
    <w:rsid w:val="00862E27"/>
    <w:rsid w:val="008739BE"/>
    <w:rsid w:val="008770B3"/>
    <w:rsid w:val="00877479"/>
    <w:rsid w:val="00883182"/>
    <w:rsid w:val="00884694"/>
    <w:rsid w:val="008B4771"/>
    <w:rsid w:val="008D5084"/>
    <w:rsid w:val="008D5E5C"/>
    <w:rsid w:val="008E1A51"/>
    <w:rsid w:val="0090424A"/>
    <w:rsid w:val="00910CF7"/>
    <w:rsid w:val="00915049"/>
    <w:rsid w:val="009366C3"/>
    <w:rsid w:val="0095398C"/>
    <w:rsid w:val="00987E9F"/>
    <w:rsid w:val="0099319F"/>
    <w:rsid w:val="00995718"/>
    <w:rsid w:val="009B6033"/>
    <w:rsid w:val="009B6E88"/>
    <w:rsid w:val="009C2101"/>
    <w:rsid w:val="009C41FF"/>
    <w:rsid w:val="009C7C0B"/>
    <w:rsid w:val="009E6171"/>
    <w:rsid w:val="00A026F7"/>
    <w:rsid w:val="00A0779C"/>
    <w:rsid w:val="00A14568"/>
    <w:rsid w:val="00A17EFC"/>
    <w:rsid w:val="00A22142"/>
    <w:rsid w:val="00A25CD2"/>
    <w:rsid w:val="00A552AA"/>
    <w:rsid w:val="00A568C3"/>
    <w:rsid w:val="00A64691"/>
    <w:rsid w:val="00A80F2E"/>
    <w:rsid w:val="00A838E6"/>
    <w:rsid w:val="00AA2E6A"/>
    <w:rsid w:val="00AB5008"/>
    <w:rsid w:val="00AB60FF"/>
    <w:rsid w:val="00AC0559"/>
    <w:rsid w:val="00AC2F42"/>
    <w:rsid w:val="00AD5F19"/>
    <w:rsid w:val="00AE30CC"/>
    <w:rsid w:val="00AF5029"/>
    <w:rsid w:val="00B068DA"/>
    <w:rsid w:val="00B132EF"/>
    <w:rsid w:val="00B451D3"/>
    <w:rsid w:val="00B56637"/>
    <w:rsid w:val="00B645DC"/>
    <w:rsid w:val="00B65851"/>
    <w:rsid w:val="00B712FA"/>
    <w:rsid w:val="00B737B7"/>
    <w:rsid w:val="00BB5083"/>
    <w:rsid w:val="00BD7427"/>
    <w:rsid w:val="00BE2B91"/>
    <w:rsid w:val="00BF56CD"/>
    <w:rsid w:val="00C148BA"/>
    <w:rsid w:val="00C26A99"/>
    <w:rsid w:val="00C27F05"/>
    <w:rsid w:val="00C334AD"/>
    <w:rsid w:val="00C37461"/>
    <w:rsid w:val="00C652A2"/>
    <w:rsid w:val="00C70B20"/>
    <w:rsid w:val="00C74CD1"/>
    <w:rsid w:val="00C761B1"/>
    <w:rsid w:val="00C76F16"/>
    <w:rsid w:val="00C92708"/>
    <w:rsid w:val="00C9421F"/>
    <w:rsid w:val="00CA1599"/>
    <w:rsid w:val="00CC4D3E"/>
    <w:rsid w:val="00CE3894"/>
    <w:rsid w:val="00D0796F"/>
    <w:rsid w:val="00D11D06"/>
    <w:rsid w:val="00D170A6"/>
    <w:rsid w:val="00D409F4"/>
    <w:rsid w:val="00D40F94"/>
    <w:rsid w:val="00D42CF8"/>
    <w:rsid w:val="00D530C4"/>
    <w:rsid w:val="00D534E6"/>
    <w:rsid w:val="00D8674A"/>
    <w:rsid w:val="00D97A28"/>
    <w:rsid w:val="00DA1B7B"/>
    <w:rsid w:val="00DA3576"/>
    <w:rsid w:val="00DB1F18"/>
    <w:rsid w:val="00DC21A5"/>
    <w:rsid w:val="00DC3A30"/>
    <w:rsid w:val="00DD79C3"/>
    <w:rsid w:val="00DD7A3B"/>
    <w:rsid w:val="00E002F3"/>
    <w:rsid w:val="00E03DDD"/>
    <w:rsid w:val="00E2149C"/>
    <w:rsid w:val="00E341B2"/>
    <w:rsid w:val="00E67997"/>
    <w:rsid w:val="00E85AB0"/>
    <w:rsid w:val="00EA31E1"/>
    <w:rsid w:val="00EB348E"/>
    <w:rsid w:val="00EB5DA6"/>
    <w:rsid w:val="00EC5BDD"/>
    <w:rsid w:val="00ED71EE"/>
    <w:rsid w:val="00EE3987"/>
    <w:rsid w:val="00EE45B2"/>
    <w:rsid w:val="00F148EF"/>
    <w:rsid w:val="00F157F4"/>
    <w:rsid w:val="00F16917"/>
    <w:rsid w:val="00F20293"/>
    <w:rsid w:val="00F37E02"/>
    <w:rsid w:val="00F40B35"/>
    <w:rsid w:val="00F45E75"/>
    <w:rsid w:val="00F53569"/>
    <w:rsid w:val="00F62342"/>
    <w:rsid w:val="00F623C3"/>
    <w:rsid w:val="00F645DA"/>
    <w:rsid w:val="00F67C6B"/>
    <w:rsid w:val="00F67E14"/>
    <w:rsid w:val="00F72198"/>
    <w:rsid w:val="00F75EA2"/>
    <w:rsid w:val="00F84764"/>
    <w:rsid w:val="00F85A67"/>
    <w:rsid w:val="00F874C1"/>
    <w:rsid w:val="00FA146B"/>
    <w:rsid w:val="00FA7C22"/>
    <w:rsid w:val="00FB49E8"/>
    <w:rsid w:val="00FB7605"/>
    <w:rsid w:val="00FE35F7"/>
    <w:rsid w:val="2B3B2F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44CDCD"/>
  <w15:docId w15:val="{74587706-1BA7-42A3-BC55-45DA5D8A8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6E88"/>
    <w:rPr>
      <w:rFonts w:ascii="宋体" w:eastAsia="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7">
    <w:name w:val="header"/>
    <w:basedOn w:val="a"/>
    <w:link w:val="a8"/>
    <w:uiPriority w:val="99"/>
    <w:unhideWhenUsed/>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9">
    <w:name w:val="Subtitle"/>
    <w:basedOn w:val="a"/>
    <w:next w:val="a"/>
    <w:link w:val="aa"/>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character" w:styleId="ab">
    <w:name w:val="Hyperlink"/>
    <w:basedOn w:val="a0"/>
    <w:uiPriority w:val="99"/>
    <w:unhideWhenUsed/>
    <w:rPr>
      <w:color w:val="0000FF" w:themeColor="hyperlink"/>
      <w:u w:val="single"/>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uiPriority w:val="99"/>
    <w:semiHidden/>
    <w:rPr>
      <w:sz w:val="18"/>
      <w:szCs w:val="18"/>
    </w:rPr>
  </w:style>
  <w:style w:type="character" w:customStyle="1" w:styleId="10">
    <w:name w:val="标题 1 字符"/>
    <w:basedOn w:val="a0"/>
    <w:link w:val="1"/>
    <w:uiPriority w:val="9"/>
    <w:rPr>
      <w:b/>
      <w:bCs/>
      <w:kern w:val="44"/>
      <w:sz w:val="44"/>
      <w:szCs w:val="44"/>
    </w:rPr>
  </w:style>
  <w:style w:type="character" w:customStyle="1" w:styleId="aa">
    <w:name w:val="副标题 字符"/>
    <w:basedOn w:val="a0"/>
    <w:link w:val="a9"/>
    <w:uiPriority w:val="11"/>
    <w:rPr>
      <w:b/>
      <w:bCs/>
      <w:kern w:val="28"/>
      <w:sz w:val="32"/>
      <w:szCs w:val="32"/>
    </w:rPr>
  </w:style>
  <w:style w:type="table" w:styleId="ac">
    <w:name w:val="Table Grid"/>
    <w:basedOn w:val="a1"/>
    <w:uiPriority w:val="59"/>
    <w:rsid w:val="003E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e-p">
    <w:name w:val="one-p"/>
    <w:basedOn w:val="a"/>
    <w:rsid w:val="0054225E"/>
    <w:pPr>
      <w:spacing w:before="100" w:beforeAutospacing="1" w:after="100" w:afterAutospacing="1"/>
    </w:pPr>
  </w:style>
  <w:style w:type="paragraph" w:styleId="ad">
    <w:name w:val="List Paragraph"/>
    <w:basedOn w:val="a"/>
    <w:uiPriority w:val="34"/>
    <w:qFormat/>
    <w:rsid w:val="0054225E"/>
    <w:pPr>
      <w:widowControl w:val="0"/>
      <w:ind w:firstLineChars="200" w:firstLine="420"/>
      <w:jc w:val="both"/>
    </w:pPr>
    <w:rPr>
      <w:rFonts w:asciiTheme="minorHAnsi" w:eastAsiaTheme="minorEastAsia" w:hAnsiTheme="minorHAnsi" w:cstheme="minorBidi"/>
      <w:kern w:val="2"/>
      <w:sz w:val="21"/>
      <w:szCs w:val="22"/>
    </w:rPr>
  </w:style>
  <w:style w:type="paragraph" w:styleId="ae">
    <w:name w:val="Normal (Web)"/>
    <w:basedOn w:val="a"/>
    <w:uiPriority w:val="99"/>
    <w:semiHidden/>
    <w:unhideWhenUsed/>
    <w:rsid w:val="00EB348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430226">
      <w:bodyDiv w:val="1"/>
      <w:marLeft w:val="0"/>
      <w:marRight w:val="0"/>
      <w:marTop w:val="0"/>
      <w:marBottom w:val="0"/>
      <w:divBdr>
        <w:top w:val="none" w:sz="0" w:space="0" w:color="auto"/>
        <w:left w:val="none" w:sz="0" w:space="0" w:color="auto"/>
        <w:bottom w:val="none" w:sz="0" w:space="0" w:color="auto"/>
        <w:right w:val="none" w:sz="0" w:space="0" w:color="auto"/>
      </w:divBdr>
    </w:div>
    <w:div w:id="455873973">
      <w:bodyDiv w:val="1"/>
      <w:marLeft w:val="0"/>
      <w:marRight w:val="0"/>
      <w:marTop w:val="0"/>
      <w:marBottom w:val="0"/>
      <w:divBdr>
        <w:top w:val="none" w:sz="0" w:space="0" w:color="auto"/>
        <w:left w:val="none" w:sz="0" w:space="0" w:color="auto"/>
        <w:bottom w:val="none" w:sz="0" w:space="0" w:color="auto"/>
        <w:right w:val="none" w:sz="0" w:space="0" w:color="auto"/>
      </w:divBdr>
    </w:div>
    <w:div w:id="1070152152">
      <w:bodyDiv w:val="1"/>
      <w:marLeft w:val="0"/>
      <w:marRight w:val="0"/>
      <w:marTop w:val="0"/>
      <w:marBottom w:val="0"/>
      <w:divBdr>
        <w:top w:val="none" w:sz="0" w:space="0" w:color="auto"/>
        <w:left w:val="none" w:sz="0" w:space="0" w:color="auto"/>
        <w:bottom w:val="none" w:sz="0" w:space="0" w:color="auto"/>
        <w:right w:val="none" w:sz="0" w:space="0" w:color="auto"/>
      </w:divBdr>
    </w:div>
    <w:div w:id="1394086658">
      <w:bodyDiv w:val="1"/>
      <w:marLeft w:val="0"/>
      <w:marRight w:val="0"/>
      <w:marTop w:val="0"/>
      <w:marBottom w:val="0"/>
      <w:divBdr>
        <w:top w:val="none" w:sz="0" w:space="0" w:color="auto"/>
        <w:left w:val="none" w:sz="0" w:space="0" w:color="auto"/>
        <w:bottom w:val="none" w:sz="0" w:space="0" w:color="auto"/>
        <w:right w:val="none" w:sz="0" w:space="0" w:color="auto"/>
      </w:divBdr>
    </w:div>
    <w:div w:id="1500803263">
      <w:bodyDiv w:val="1"/>
      <w:marLeft w:val="0"/>
      <w:marRight w:val="0"/>
      <w:marTop w:val="0"/>
      <w:marBottom w:val="0"/>
      <w:divBdr>
        <w:top w:val="none" w:sz="0" w:space="0" w:color="auto"/>
        <w:left w:val="none" w:sz="0" w:space="0" w:color="auto"/>
        <w:bottom w:val="none" w:sz="0" w:space="0" w:color="auto"/>
        <w:right w:val="none" w:sz="0" w:space="0" w:color="auto"/>
      </w:divBdr>
    </w:div>
    <w:div w:id="1594313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CC8AB4-2DCA-49A1-A935-62CD74B61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260</Words>
  <Characters>1485</Characters>
  <Application>Microsoft Office Word</Application>
  <DocSecurity>0</DocSecurity>
  <Lines>12</Lines>
  <Paragraphs>3</Paragraphs>
  <ScaleCrop>false</ScaleCrop>
  <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叶凡</cp:lastModifiedBy>
  <cp:revision>3</cp:revision>
  <cp:lastPrinted>2017-07-24T19:20:00Z</cp:lastPrinted>
  <dcterms:created xsi:type="dcterms:W3CDTF">2020-06-16T06:40:00Z</dcterms:created>
  <dcterms:modified xsi:type="dcterms:W3CDTF">2020-06-16T06:43:00Z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