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84695" w:rsidRDefault="00C2069E" w:rsidP="00502319">
      <w:pPr>
        <w:jc w:val="center"/>
        <w:rPr>
          <w:rFonts w:ascii="微软雅黑" w:eastAsia="微软雅黑" w:hAnsi="微软雅黑"/>
          <w:b/>
          <w:bCs/>
          <w:sz w:val="24"/>
        </w:rPr>
      </w:pPr>
      <w:r w:rsidRPr="00A757BA">
        <w:rPr>
          <w:rFonts w:ascii="微软雅黑" w:eastAsia="微软雅黑" w:hAnsi="微软雅黑" w:hint="eastAsia"/>
          <w:b/>
          <w:bCs/>
          <w:sz w:val="24"/>
        </w:rPr>
        <w:t>爱驰汽车</w:t>
      </w:r>
      <w:r w:rsidR="008136CD">
        <w:rPr>
          <w:rFonts w:ascii="微软雅黑" w:eastAsia="微软雅黑" w:hAnsi="微软雅黑" w:hint="eastAsia"/>
          <w:b/>
          <w:bCs/>
          <w:sz w:val="24"/>
        </w:rPr>
        <w:t>移动</w:t>
      </w:r>
      <w:r w:rsidRPr="00A757BA">
        <w:rPr>
          <w:rFonts w:ascii="微软雅黑" w:eastAsia="微软雅黑" w:hAnsi="微软雅黑" w:hint="eastAsia"/>
          <w:b/>
          <w:bCs/>
          <w:sz w:val="24"/>
        </w:rPr>
        <w:t>充电机器人</w:t>
      </w:r>
      <w:r w:rsidR="00EA728D" w:rsidRPr="00A757BA">
        <w:rPr>
          <w:rFonts w:ascii="微软雅黑" w:eastAsia="微软雅黑" w:hAnsi="微软雅黑" w:hint="eastAsia"/>
          <w:b/>
          <w:bCs/>
          <w:sz w:val="24"/>
        </w:rPr>
        <w:t>项目正式</w:t>
      </w:r>
      <w:r w:rsidR="00584695" w:rsidRPr="00A757BA">
        <w:rPr>
          <w:rFonts w:ascii="微软雅黑" w:eastAsia="微软雅黑" w:hAnsi="微软雅黑" w:hint="eastAsia"/>
          <w:b/>
          <w:bCs/>
          <w:sz w:val="24"/>
        </w:rPr>
        <w:t>落地</w:t>
      </w:r>
      <w:r w:rsidR="00033AE7">
        <w:rPr>
          <w:rFonts w:ascii="微软雅黑" w:eastAsia="微软雅黑" w:hAnsi="微软雅黑" w:hint="eastAsia"/>
          <w:b/>
          <w:bCs/>
          <w:sz w:val="24"/>
        </w:rPr>
        <w:t xml:space="preserve"> 牵手海盐</w:t>
      </w:r>
      <w:r w:rsidR="00033AE7" w:rsidRPr="00033AE7">
        <w:rPr>
          <w:rFonts w:ascii="微软雅黑" w:eastAsia="微软雅黑" w:hAnsi="微软雅黑"/>
          <w:b/>
          <w:bCs/>
          <w:sz w:val="24"/>
        </w:rPr>
        <w:t>加快充电基建布局</w:t>
      </w:r>
    </w:p>
    <w:p w:rsidR="00033AE7" w:rsidRPr="00A757BA" w:rsidRDefault="00033AE7" w:rsidP="00502319">
      <w:pPr>
        <w:jc w:val="center"/>
        <w:rPr>
          <w:rFonts w:ascii="微软雅黑" w:eastAsia="微软雅黑" w:hAnsi="微软雅黑"/>
          <w:b/>
          <w:bCs/>
          <w:sz w:val="24"/>
        </w:rPr>
      </w:pPr>
    </w:p>
    <w:p w:rsidR="00584695" w:rsidRPr="00502319" w:rsidRDefault="00584695" w:rsidP="00502319">
      <w:pPr>
        <w:ind w:firstLineChars="200" w:firstLine="420"/>
        <w:rPr>
          <w:rFonts w:ascii="微软雅黑" w:eastAsia="微软雅黑" w:hAnsi="微软雅黑"/>
        </w:rPr>
      </w:pPr>
      <w:r w:rsidRPr="00502319">
        <w:rPr>
          <w:rFonts w:ascii="微软雅黑" w:eastAsia="微软雅黑" w:hAnsi="微软雅黑" w:hint="eastAsia"/>
        </w:rPr>
        <w:t>9月2</w:t>
      </w:r>
      <w:r w:rsidRPr="00502319">
        <w:rPr>
          <w:rFonts w:ascii="微软雅黑" w:eastAsia="微软雅黑" w:hAnsi="微软雅黑"/>
        </w:rPr>
        <w:t>7</w:t>
      </w:r>
      <w:r w:rsidRPr="00502319">
        <w:rPr>
          <w:rFonts w:ascii="微软雅黑" w:eastAsia="微软雅黑" w:hAnsi="微软雅黑" w:hint="eastAsia"/>
        </w:rPr>
        <w:t>日，2</w:t>
      </w:r>
      <w:r w:rsidRPr="00502319">
        <w:rPr>
          <w:rFonts w:ascii="微软雅黑" w:eastAsia="微软雅黑" w:hAnsi="微软雅黑"/>
        </w:rPr>
        <w:t>020</w:t>
      </w:r>
      <w:r w:rsidRPr="00502319">
        <w:rPr>
          <w:rFonts w:ascii="微软雅黑" w:eastAsia="微软雅黑" w:hAnsi="微软雅黑" w:hint="eastAsia"/>
        </w:rPr>
        <w:t>中国长三角·海盐南北湖文化旅游节开幕式暨海盐县第三届国际经贸洽谈会</w:t>
      </w:r>
      <w:r w:rsidR="00EA728D" w:rsidRPr="00502319">
        <w:rPr>
          <w:rFonts w:ascii="微软雅黑" w:eastAsia="微软雅黑" w:hAnsi="微软雅黑" w:hint="eastAsia"/>
        </w:rPr>
        <w:t>召开</w:t>
      </w:r>
      <w:r w:rsidR="00597B62">
        <w:rPr>
          <w:rFonts w:ascii="微软雅黑" w:eastAsia="微软雅黑" w:hAnsi="微软雅黑" w:hint="eastAsia"/>
        </w:rPr>
        <w:t>。作为海盐县人民</w:t>
      </w:r>
      <w:r w:rsidR="00597B62" w:rsidRPr="00502319">
        <w:rPr>
          <w:rFonts w:ascii="微软雅黑" w:eastAsia="微软雅黑" w:hAnsi="微软雅黑" w:hint="eastAsia"/>
        </w:rPr>
        <w:t>政府招商项目</w:t>
      </w:r>
      <w:r w:rsidR="00597B62">
        <w:rPr>
          <w:rFonts w:ascii="微软雅黑" w:eastAsia="微软雅黑" w:hAnsi="微软雅黑" w:hint="eastAsia"/>
        </w:rPr>
        <w:t>重要合作方，</w:t>
      </w:r>
      <w:r w:rsidR="00531C62">
        <w:rPr>
          <w:rFonts w:ascii="微软雅黑" w:eastAsia="微软雅黑" w:hAnsi="微软雅黑" w:hint="eastAsia"/>
        </w:rPr>
        <w:t>爱驰汽车</w:t>
      </w:r>
      <w:r w:rsidR="00597B62">
        <w:rPr>
          <w:rFonts w:ascii="微软雅黑" w:eastAsia="微软雅黑" w:hAnsi="微软雅黑" w:hint="eastAsia"/>
        </w:rPr>
        <w:t>旗下全资子公司</w:t>
      </w:r>
      <w:r w:rsidR="00597B62" w:rsidRPr="00597B62">
        <w:rPr>
          <w:rFonts w:ascii="微软雅黑" w:eastAsia="微软雅黑" w:hAnsi="微软雅黑"/>
        </w:rPr>
        <w:t>氢驰动力科技有限公司</w:t>
      </w:r>
      <w:r w:rsidR="00033AE7">
        <w:rPr>
          <w:rFonts w:ascii="微软雅黑" w:eastAsia="微软雅黑" w:hAnsi="微软雅黑" w:hint="eastAsia"/>
        </w:rPr>
        <w:t>参会，并</w:t>
      </w:r>
      <w:r w:rsidR="006124F9" w:rsidRPr="00502319">
        <w:rPr>
          <w:rFonts w:ascii="微软雅黑" w:eastAsia="微软雅黑" w:hAnsi="微软雅黑" w:hint="eastAsia"/>
        </w:rPr>
        <w:t>与</w:t>
      </w:r>
      <w:r w:rsidR="00735ED6">
        <w:rPr>
          <w:rFonts w:ascii="微软雅黑" w:eastAsia="微软雅黑" w:hAnsi="微软雅黑" w:hint="eastAsia"/>
        </w:rPr>
        <w:t>海盐经济开发区</w:t>
      </w:r>
      <w:r w:rsidR="006124F9" w:rsidRPr="00502319">
        <w:rPr>
          <w:rFonts w:ascii="微软雅黑" w:eastAsia="微软雅黑" w:hAnsi="微软雅黑" w:hint="eastAsia"/>
        </w:rPr>
        <w:t>就</w:t>
      </w:r>
      <w:r w:rsidR="00597B62">
        <w:rPr>
          <w:rFonts w:ascii="微软雅黑" w:eastAsia="微软雅黑" w:hAnsi="微软雅黑"/>
        </w:rPr>
        <w:t>CARL</w:t>
      </w:r>
      <w:r w:rsidR="008136CD">
        <w:rPr>
          <w:rFonts w:ascii="微软雅黑" w:eastAsia="微软雅黑" w:hAnsi="微软雅黑" w:hint="eastAsia"/>
        </w:rPr>
        <w:t>智能移动</w:t>
      </w:r>
      <w:r w:rsidR="006124F9" w:rsidRPr="00502319">
        <w:rPr>
          <w:rFonts w:ascii="微软雅黑" w:eastAsia="微软雅黑" w:hAnsi="微软雅黑" w:hint="eastAsia"/>
        </w:rPr>
        <w:t>充电机器人项目正式签订合作协议，双方将共同</w:t>
      </w:r>
      <w:r w:rsidR="004A3158">
        <w:rPr>
          <w:rFonts w:ascii="微软雅黑" w:eastAsia="微软雅黑" w:hAnsi="微软雅黑" w:hint="eastAsia"/>
        </w:rPr>
        <w:t>投资1</w:t>
      </w:r>
      <w:r w:rsidR="004A3158">
        <w:rPr>
          <w:rFonts w:ascii="微软雅黑" w:eastAsia="微软雅黑" w:hAnsi="微软雅黑"/>
        </w:rPr>
        <w:t>.5</w:t>
      </w:r>
      <w:r w:rsidR="004A3158">
        <w:rPr>
          <w:rFonts w:ascii="微软雅黑" w:eastAsia="微软雅黑" w:hAnsi="微软雅黑" w:hint="eastAsia"/>
        </w:rPr>
        <w:t>亿元以</w:t>
      </w:r>
      <w:r w:rsidR="006124F9" w:rsidRPr="00502319">
        <w:rPr>
          <w:rFonts w:ascii="微软雅黑" w:eastAsia="微软雅黑" w:hAnsi="微软雅黑" w:hint="eastAsia"/>
        </w:rPr>
        <w:t>推动</w:t>
      </w:r>
      <w:r w:rsidR="008136CD">
        <w:rPr>
          <w:rFonts w:ascii="微软雅黑" w:eastAsia="微软雅黑" w:hAnsi="微软雅黑" w:hint="eastAsia"/>
        </w:rPr>
        <w:t>移动</w:t>
      </w:r>
      <w:r w:rsidR="006124F9" w:rsidRPr="00502319">
        <w:rPr>
          <w:rFonts w:ascii="微软雅黑" w:eastAsia="微软雅黑" w:hAnsi="微软雅黑" w:hint="eastAsia"/>
        </w:rPr>
        <w:t>充电机器人</w:t>
      </w:r>
      <w:r w:rsidR="00502319" w:rsidRPr="00502319">
        <w:rPr>
          <w:rFonts w:ascii="微软雅黑" w:eastAsia="微软雅黑" w:hAnsi="微软雅黑" w:hint="eastAsia"/>
        </w:rPr>
        <w:t>项目商业化进程，助力国家智能充电基建发展。</w:t>
      </w:r>
    </w:p>
    <w:p w:rsidR="00502319" w:rsidRPr="00502319" w:rsidRDefault="004A3158" w:rsidP="00502319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3517900"/>
            <wp:effectExtent l="0" t="0" r="0" b="0"/>
            <wp:docPr id="4" name="图片 4" descr="图片包含 室内, 人, 院子, 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室内, 人, 院子, 标志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19" w:rsidRPr="00502319" w:rsidRDefault="00502319" w:rsidP="00502319">
      <w:pPr>
        <w:jc w:val="center"/>
        <w:rPr>
          <w:rFonts w:ascii="微软雅黑" w:eastAsia="微软雅黑" w:hAnsi="微软雅黑"/>
        </w:rPr>
      </w:pPr>
      <w:r w:rsidRPr="00502319">
        <w:rPr>
          <w:rFonts w:ascii="微软雅黑" w:eastAsia="微软雅黑" w:hAnsi="微软雅黑" w:hint="eastAsia"/>
        </w:rPr>
        <w:t>爱驰汽车智能充电机器人项目总监宋奋韬</w:t>
      </w:r>
      <w:r w:rsidR="004A3158">
        <w:rPr>
          <w:rFonts w:ascii="微软雅黑" w:eastAsia="微软雅黑" w:hAnsi="微软雅黑" w:hint="eastAsia"/>
        </w:rPr>
        <w:t>（</w:t>
      </w:r>
      <w:r w:rsidR="004A3158">
        <w:rPr>
          <w:rFonts w:ascii="Cambria" w:eastAsia="微软雅黑" w:hAnsi="Cambria" w:cs="Cambria" w:hint="eastAsia"/>
        </w:rPr>
        <w:t>左六</w:t>
      </w:r>
      <w:r w:rsidR="004A3158">
        <w:rPr>
          <w:rFonts w:ascii="微软雅黑" w:eastAsia="微软雅黑" w:hAnsi="微软雅黑" w:hint="eastAsia"/>
        </w:rPr>
        <w:t>）</w:t>
      </w:r>
      <w:r w:rsidRPr="00502319">
        <w:rPr>
          <w:rFonts w:ascii="微软雅黑" w:eastAsia="微软雅黑" w:hAnsi="微软雅黑" w:hint="eastAsia"/>
        </w:rPr>
        <w:t>出席签约仪式</w:t>
      </w:r>
    </w:p>
    <w:p w:rsidR="00531C62" w:rsidRDefault="005B2320" w:rsidP="00531C62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作为爱驰汽车重点创新科研成果，</w:t>
      </w:r>
      <w:r w:rsidR="00531C62" w:rsidRPr="00531C62">
        <w:rPr>
          <w:rFonts w:ascii="微软雅黑" w:eastAsia="微软雅黑" w:hAnsi="微软雅黑"/>
        </w:rPr>
        <w:t>CARL</w:t>
      </w:r>
      <w:r w:rsidR="008136CD">
        <w:rPr>
          <w:rFonts w:ascii="微软雅黑" w:eastAsia="微软雅黑" w:hAnsi="微软雅黑" w:hint="eastAsia"/>
        </w:rPr>
        <w:t>智能移动</w:t>
      </w:r>
      <w:r w:rsidR="00531C62" w:rsidRPr="00531C62">
        <w:rPr>
          <w:rFonts w:ascii="微软雅黑" w:eastAsia="微软雅黑" w:hAnsi="微软雅黑"/>
        </w:rPr>
        <w:t>充电机器人</w:t>
      </w:r>
      <w:r>
        <w:rPr>
          <w:rFonts w:ascii="微软雅黑" w:eastAsia="微软雅黑" w:hAnsi="微软雅黑" w:hint="eastAsia"/>
        </w:rPr>
        <w:t>于今年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月正式</w:t>
      </w:r>
      <w:r w:rsidRPr="005B2320">
        <w:rPr>
          <w:rFonts w:ascii="微软雅黑" w:eastAsia="微软雅黑" w:hAnsi="微软雅黑" w:hint="eastAsia"/>
        </w:rPr>
        <w:t>获</w:t>
      </w:r>
      <w:r w:rsidRPr="005B2320">
        <w:rPr>
          <w:rFonts w:ascii="微软雅黑" w:eastAsia="微软雅黑" w:hAnsi="微软雅黑"/>
        </w:rPr>
        <w:t>得国内及欧洲共计7项专利授权</w:t>
      </w:r>
      <w:r>
        <w:rPr>
          <w:rFonts w:ascii="微软雅黑" w:eastAsia="微软雅黑" w:hAnsi="微软雅黑" w:hint="eastAsia"/>
        </w:rPr>
        <w:t>，</w:t>
      </w:r>
      <w:r w:rsidR="00E427B0">
        <w:rPr>
          <w:rFonts w:ascii="微软雅黑" w:eastAsia="微软雅黑" w:hAnsi="微软雅黑" w:hint="eastAsia"/>
        </w:rPr>
        <w:t>本次招商项目签约</w:t>
      </w:r>
      <w:r w:rsidR="006B50CE">
        <w:rPr>
          <w:rFonts w:ascii="微软雅黑" w:eastAsia="微软雅黑" w:hAnsi="微软雅黑" w:hint="eastAsia"/>
        </w:rPr>
        <w:t>则</w:t>
      </w:r>
      <w:r w:rsidR="00E427B0">
        <w:rPr>
          <w:rFonts w:ascii="微软雅黑" w:eastAsia="微软雅黑" w:hAnsi="微软雅黑" w:hint="eastAsia"/>
        </w:rPr>
        <w:t>标志该科研成果正式落地。</w:t>
      </w:r>
      <w:r w:rsidR="00E427B0">
        <w:rPr>
          <w:rFonts w:ascii="微软雅黑" w:eastAsia="微软雅黑" w:hAnsi="微软雅黑"/>
        </w:rPr>
        <w:t>CARL</w:t>
      </w:r>
      <w:r w:rsidR="00E427B0">
        <w:rPr>
          <w:rFonts w:ascii="微软雅黑" w:eastAsia="微软雅黑" w:hAnsi="微软雅黑" w:hint="eastAsia"/>
        </w:rPr>
        <w:t>智能</w:t>
      </w:r>
      <w:r w:rsidR="008136CD">
        <w:rPr>
          <w:rFonts w:ascii="微软雅黑" w:eastAsia="微软雅黑" w:hAnsi="微软雅黑" w:hint="eastAsia"/>
        </w:rPr>
        <w:t>移动</w:t>
      </w:r>
      <w:r w:rsidR="00E427B0">
        <w:rPr>
          <w:rFonts w:ascii="微软雅黑" w:eastAsia="微软雅黑" w:hAnsi="微软雅黑" w:hint="eastAsia"/>
        </w:rPr>
        <w:t>充电机器人是</w:t>
      </w:r>
      <w:r w:rsidR="00531C62" w:rsidRPr="00531C62">
        <w:rPr>
          <w:rFonts w:ascii="微软雅黑" w:eastAsia="微软雅黑" w:hAnsi="微软雅黑"/>
        </w:rPr>
        <w:t>爱驰针对出行充电痛点所开发的全自动电动车移动充电装置，旨在应对市场现有电动汽车充电基建难题，并针对指定充电点满位的情况，就近提供灵活的充电解决方案。</w:t>
      </w:r>
    </w:p>
    <w:p w:rsidR="0087568C" w:rsidRDefault="0087568C" w:rsidP="0087568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274310" cy="3476625"/>
            <wp:effectExtent l="0" t="0" r="0" b="3175"/>
            <wp:docPr id="1" name="图片 1" descr="路上有辆蓝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路上有辆蓝色的汽车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319" w:rsidRPr="0087568C" w:rsidRDefault="00237F70" w:rsidP="00502319">
      <w:pPr>
        <w:jc w:val="left"/>
        <w:rPr>
          <w:rFonts w:ascii="微软雅黑" w:eastAsia="微软雅黑" w:hAnsi="微软雅黑"/>
          <w:b/>
          <w:bCs/>
        </w:rPr>
      </w:pPr>
      <w:r w:rsidRPr="0087568C">
        <w:rPr>
          <w:rFonts w:ascii="微软雅黑" w:eastAsia="微软雅黑" w:hAnsi="微软雅黑"/>
          <w:b/>
          <w:bCs/>
        </w:rPr>
        <w:t>AI</w:t>
      </w:r>
      <w:r w:rsidRPr="0087568C">
        <w:rPr>
          <w:rFonts w:ascii="微软雅黑" w:eastAsia="微软雅黑" w:hAnsi="微软雅黑" w:hint="eastAsia"/>
          <w:b/>
          <w:bCs/>
        </w:rPr>
        <w:t xml:space="preserve">科技赋能 </w:t>
      </w:r>
      <w:r w:rsidR="009E2FB3" w:rsidRPr="0087568C">
        <w:rPr>
          <w:rFonts w:ascii="微软雅黑" w:eastAsia="微软雅黑" w:hAnsi="微软雅黑" w:hint="eastAsia"/>
          <w:b/>
          <w:bCs/>
        </w:rPr>
        <w:t>爱驰打造</w:t>
      </w:r>
      <w:r w:rsidRPr="0087568C">
        <w:rPr>
          <w:rFonts w:ascii="微软雅黑" w:eastAsia="微软雅黑" w:hAnsi="微软雅黑" w:hint="eastAsia"/>
          <w:b/>
          <w:bCs/>
        </w:rPr>
        <w:t>创新性能源补给</w:t>
      </w:r>
      <w:r w:rsidR="00531C62" w:rsidRPr="0087568C">
        <w:rPr>
          <w:rFonts w:ascii="微软雅黑" w:eastAsia="微软雅黑" w:hAnsi="微软雅黑" w:hint="eastAsia"/>
          <w:b/>
          <w:bCs/>
        </w:rPr>
        <w:t>方案</w:t>
      </w:r>
    </w:p>
    <w:p w:rsidR="00237F70" w:rsidRDefault="009E2FB3" w:rsidP="0087568C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作为推动新能源汽车发展的重要举措，“充电桩”被纳入到国家新基建目录内</w:t>
      </w:r>
      <w:r w:rsidRPr="009E2FB3">
        <w:rPr>
          <w:rFonts w:ascii="微软雅黑" w:eastAsia="微软雅黑" w:hAnsi="微软雅黑"/>
        </w:rPr>
        <w:t>，爱驰汽车</w:t>
      </w:r>
      <w:r w:rsidR="0087568C">
        <w:rPr>
          <w:rFonts w:ascii="微软雅黑" w:eastAsia="微软雅黑" w:hAnsi="微软雅黑" w:hint="eastAsia"/>
        </w:rPr>
        <w:t>在响应国家号召</w:t>
      </w:r>
      <w:r>
        <w:rPr>
          <w:rFonts w:ascii="微软雅黑" w:eastAsia="微软雅黑" w:hAnsi="微软雅黑" w:hint="eastAsia"/>
        </w:rPr>
        <w:t>大力推动充电桩建设的同时，也在不断探索创新型能源补给方案。</w:t>
      </w:r>
    </w:p>
    <w:p w:rsidR="001F3ADB" w:rsidRDefault="001F3ADB" w:rsidP="006B50CE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除固定充电桩之外，目前还存在换电站、移动充电车等多种形式的能源补给设施，爱驰汽车</w:t>
      </w:r>
      <w:r w:rsidR="00597B62">
        <w:rPr>
          <w:rFonts w:ascii="微软雅黑" w:eastAsia="微软雅黑" w:hAnsi="微软雅黑" w:hint="eastAsia"/>
        </w:rPr>
        <w:t>突破常规</w:t>
      </w:r>
      <w:r w:rsidR="006B50CE">
        <w:rPr>
          <w:rFonts w:ascii="微软雅黑" w:eastAsia="微软雅黑" w:hAnsi="微软雅黑" w:hint="eastAsia"/>
        </w:rPr>
        <w:t>，以</w:t>
      </w:r>
      <w:r>
        <w:rPr>
          <w:rFonts w:ascii="微软雅黑" w:eastAsia="微软雅黑" w:hAnsi="微软雅黑"/>
        </w:rPr>
        <w:t>AI</w:t>
      </w:r>
      <w:r>
        <w:rPr>
          <w:rFonts w:ascii="微软雅黑" w:eastAsia="微软雅黑" w:hAnsi="微软雅黑" w:hint="eastAsia"/>
        </w:rPr>
        <w:t>人工智能技术</w:t>
      </w:r>
      <w:r w:rsidR="006B50CE">
        <w:rPr>
          <w:rFonts w:ascii="微软雅黑" w:eastAsia="微软雅黑" w:hAnsi="微软雅黑" w:hint="eastAsia"/>
        </w:rPr>
        <w:t>打造</w:t>
      </w:r>
      <w:r w:rsidR="006B50CE">
        <w:rPr>
          <w:rFonts w:ascii="微软雅黑" w:eastAsia="微软雅黑" w:hAnsi="微软雅黑"/>
        </w:rPr>
        <w:t>CARL</w:t>
      </w:r>
      <w:r w:rsidR="006B50CE">
        <w:rPr>
          <w:rFonts w:ascii="微软雅黑" w:eastAsia="微软雅黑" w:hAnsi="微软雅黑" w:hint="eastAsia"/>
        </w:rPr>
        <w:t>智能</w:t>
      </w:r>
      <w:r w:rsidR="008136CD">
        <w:rPr>
          <w:rFonts w:ascii="微软雅黑" w:eastAsia="微软雅黑" w:hAnsi="微软雅黑" w:hint="eastAsia"/>
        </w:rPr>
        <w:t>移动</w:t>
      </w:r>
      <w:r w:rsidR="006B50CE">
        <w:rPr>
          <w:rFonts w:ascii="微软雅黑" w:eastAsia="微软雅黑" w:hAnsi="微软雅黑" w:hint="eastAsia"/>
        </w:rPr>
        <w:t>充电机器人，有效完善了现阶段电动车能源补给</w:t>
      </w:r>
      <w:r w:rsidR="00A01A0B">
        <w:rPr>
          <w:rFonts w:ascii="微软雅黑" w:eastAsia="微软雅黑" w:hAnsi="微软雅黑" w:hint="eastAsia"/>
        </w:rPr>
        <w:t>方案</w:t>
      </w:r>
      <w:r w:rsidR="006B50CE">
        <w:rPr>
          <w:rFonts w:ascii="微软雅黑" w:eastAsia="微软雅黑" w:hAnsi="微软雅黑" w:hint="eastAsia"/>
        </w:rPr>
        <w:t>。</w:t>
      </w:r>
      <w:r w:rsidR="00A01A0B">
        <w:rPr>
          <w:rFonts w:ascii="微软雅黑" w:eastAsia="微软雅黑" w:hAnsi="微软雅黑"/>
        </w:rPr>
        <w:t>CARL</w:t>
      </w:r>
      <w:r w:rsidR="00A01A0B">
        <w:rPr>
          <w:rFonts w:ascii="微软雅黑" w:eastAsia="微软雅黑" w:hAnsi="微软雅黑" w:hint="eastAsia"/>
        </w:rPr>
        <w:t>智能</w:t>
      </w:r>
      <w:r w:rsidR="008136CD">
        <w:rPr>
          <w:rFonts w:ascii="微软雅黑" w:eastAsia="微软雅黑" w:hAnsi="微软雅黑" w:hint="eastAsia"/>
        </w:rPr>
        <w:t>移动</w:t>
      </w:r>
      <w:r w:rsidR="00A01A0B">
        <w:rPr>
          <w:rFonts w:ascii="微软雅黑" w:eastAsia="微软雅黑" w:hAnsi="微软雅黑" w:hint="eastAsia"/>
        </w:rPr>
        <w:t>充电机器人</w:t>
      </w:r>
      <w:r w:rsidR="006B50CE" w:rsidRPr="006B50CE">
        <w:rPr>
          <w:rFonts w:ascii="微软雅黑" w:eastAsia="微软雅黑" w:hAnsi="微软雅黑"/>
        </w:rPr>
        <w:t>采用内置电池模式，类似于一个移动充电宝，在没有车辆需要充电的时候会停放在有充电设施的位置，当有车辆需要充电时，会移动过来为车辆充电，</w:t>
      </w:r>
      <w:r w:rsidR="00A01A0B">
        <w:rPr>
          <w:rFonts w:ascii="微软雅黑" w:eastAsia="微软雅黑" w:hAnsi="微软雅黑" w:hint="eastAsia"/>
        </w:rPr>
        <w:t>完成充电后</w:t>
      </w:r>
      <w:r w:rsidR="006B50CE" w:rsidRPr="006B50CE">
        <w:rPr>
          <w:rFonts w:ascii="微软雅黑" w:eastAsia="微软雅黑" w:hAnsi="微软雅黑"/>
        </w:rPr>
        <w:t>会自动返航回到充电设施位置补充电量。</w:t>
      </w:r>
      <w:r w:rsidR="006B50CE">
        <w:rPr>
          <w:rFonts w:ascii="微软雅黑" w:eastAsia="微软雅黑" w:hAnsi="微软雅黑" w:hint="eastAsia"/>
        </w:rPr>
        <w:t>目前，</w:t>
      </w:r>
      <w:r>
        <w:rPr>
          <w:rFonts w:ascii="微软雅黑" w:eastAsia="微软雅黑" w:hAnsi="微软雅黑"/>
        </w:rPr>
        <w:t>CARL</w:t>
      </w:r>
      <w:r>
        <w:rPr>
          <w:rFonts w:ascii="微软雅黑" w:eastAsia="微软雅黑" w:hAnsi="微软雅黑" w:hint="eastAsia"/>
        </w:rPr>
        <w:t>智能</w:t>
      </w:r>
      <w:r w:rsidR="008136CD">
        <w:rPr>
          <w:rFonts w:ascii="微软雅黑" w:eastAsia="微软雅黑" w:hAnsi="微软雅黑" w:hint="eastAsia"/>
        </w:rPr>
        <w:t>移动</w:t>
      </w:r>
      <w:r>
        <w:rPr>
          <w:rFonts w:ascii="微软雅黑" w:eastAsia="微软雅黑" w:hAnsi="微软雅黑" w:hint="eastAsia"/>
        </w:rPr>
        <w:t>充电机器人</w:t>
      </w:r>
      <w:r w:rsidRPr="001F3ADB">
        <w:rPr>
          <w:rFonts w:ascii="微软雅黑" w:eastAsia="微软雅黑" w:hAnsi="微软雅黑"/>
        </w:rPr>
        <w:t>提供20k</w:t>
      </w:r>
      <w:r w:rsidR="006B50CE">
        <w:rPr>
          <w:rFonts w:ascii="微软雅黑" w:eastAsia="微软雅黑" w:hAnsi="微软雅黑"/>
        </w:rPr>
        <w:t>W</w:t>
      </w:r>
      <w:r w:rsidRPr="001F3ADB">
        <w:rPr>
          <w:rFonts w:ascii="微软雅黑" w:eastAsia="微软雅黑" w:hAnsi="微软雅黑"/>
        </w:rPr>
        <w:t>h、40k</w:t>
      </w:r>
      <w:r w:rsidR="006B50CE">
        <w:rPr>
          <w:rFonts w:ascii="微软雅黑" w:eastAsia="微软雅黑" w:hAnsi="微软雅黑"/>
        </w:rPr>
        <w:t>W</w:t>
      </w:r>
      <w:r w:rsidRPr="001F3ADB">
        <w:rPr>
          <w:rFonts w:ascii="微软雅黑" w:eastAsia="微软雅黑" w:hAnsi="微软雅黑"/>
        </w:rPr>
        <w:t>h、60k</w:t>
      </w:r>
      <w:r w:rsidR="006B50CE">
        <w:rPr>
          <w:rFonts w:ascii="微软雅黑" w:eastAsia="微软雅黑" w:hAnsi="微软雅黑"/>
        </w:rPr>
        <w:t>W</w:t>
      </w:r>
      <w:r w:rsidRPr="001F3ADB">
        <w:rPr>
          <w:rFonts w:ascii="微软雅黑" w:eastAsia="微软雅黑" w:hAnsi="微软雅黑"/>
        </w:rPr>
        <w:t>h三种容量版本</w:t>
      </w:r>
      <w:r>
        <w:rPr>
          <w:rFonts w:ascii="微软雅黑" w:eastAsia="微软雅黑" w:hAnsi="微软雅黑" w:hint="eastAsia"/>
        </w:rPr>
        <w:t>，</w:t>
      </w:r>
      <w:r w:rsidR="00D74D13">
        <w:rPr>
          <w:rFonts w:ascii="微软雅黑" w:eastAsia="微软雅黑" w:hAnsi="微软雅黑" w:hint="eastAsia"/>
        </w:rPr>
        <w:t>可满足不同车型充电需求。</w:t>
      </w:r>
      <w:r w:rsidR="00A01A0B" w:rsidRPr="00A01A0B">
        <w:rPr>
          <w:rFonts w:ascii="微软雅黑" w:eastAsia="微软雅黑" w:hAnsi="微软雅黑" w:hint="eastAsia"/>
        </w:rPr>
        <w:t>充</w:t>
      </w:r>
      <w:r w:rsidR="00A01A0B" w:rsidRPr="00A01A0B">
        <w:rPr>
          <w:rFonts w:ascii="微软雅黑" w:eastAsia="微软雅黑" w:hAnsi="微软雅黑"/>
        </w:rPr>
        <w:t>电时长方面，以电池容量为63kWh的</w:t>
      </w:r>
      <w:r w:rsidR="00D74D13">
        <w:rPr>
          <w:rFonts w:ascii="微软雅黑" w:eastAsia="微软雅黑" w:hAnsi="微软雅黑" w:hint="eastAsia"/>
        </w:rPr>
        <w:t>2</w:t>
      </w:r>
      <w:r w:rsidR="00D74D13">
        <w:rPr>
          <w:rFonts w:ascii="微软雅黑" w:eastAsia="微软雅黑" w:hAnsi="微软雅黑"/>
        </w:rPr>
        <w:t>021</w:t>
      </w:r>
      <w:r w:rsidR="00D74D13">
        <w:rPr>
          <w:rFonts w:ascii="微软雅黑" w:eastAsia="微软雅黑" w:hAnsi="微软雅黑" w:hint="eastAsia"/>
        </w:rPr>
        <w:t>款</w:t>
      </w:r>
      <w:r w:rsidR="00A01A0B" w:rsidRPr="00A01A0B">
        <w:rPr>
          <w:rFonts w:ascii="微软雅黑" w:eastAsia="微软雅黑" w:hAnsi="微软雅黑"/>
        </w:rPr>
        <w:t>爱驰U5为例，充电机器人通过60k</w:t>
      </w:r>
      <w:r w:rsidR="00D74D13">
        <w:rPr>
          <w:rFonts w:ascii="微软雅黑" w:eastAsia="微软雅黑" w:hAnsi="微软雅黑"/>
        </w:rPr>
        <w:t>W</w:t>
      </w:r>
      <w:r w:rsidR="00A01A0B" w:rsidRPr="00A01A0B">
        <w:rPr>
          <w:rFonts w:ascii="微软雅黑" w:eastAsia="微软雅黑" w:hAnsi="微软雅黑"/>
        </w:rPr>
        <w:t>直流快充可以在40-50min内完成充电80%</w:t>
      </w:r>
      <w:r w:rsidR="00A01A0B">
        <w:rPr>
          <w:rFonts w:ascii="微软雅黑" w:eastAsia="微软雅黑" w:hAnsi="微软雅黑" w:hint="eastAsia"/>
        </w:rPr>
        <w:t>。</w:t>
      </w:r>
    </w:p>
    <w:p w:rsidR="0087568C" w:rsidRDefault="006B50CE" w:rsidP="0050231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274310" cy="3503930"/>
            <wp:effectExtent l="0" t="0" r="0" b="1270"/>
            <wp:docPr id="3" name="图片 3" descr="图片包含 汽车, 户外, 路, 交通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汽车, 户外, 路, 交通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70" w:rsidRPr="0087568C" w:rsidRDefault="00237F70" w:rsidP="00502319">
      <w:pPr>
        <w:jc w:val="left"/>
        <w:rPr>
          <w:rFonts w:ascii="微软雅黑" w:eastAsia="微软雅黑" w:hAnsi="微软雅黑"/>
          <w:b/>
          <w:bCs/>
        </w:rPr>
      </w:pPr>
      <w:r w:rsidRPr="0087568C">
        <w:rPr>
          <w:rFonts w:ascii="微软雅黑" w:eastAsia="微软雅黑" w:hAnsi="微软雅黑" w:hint="eastAsia"/>
          <w:b/>
          <w:bCs/>
        </w:rPr>
        <w:t xml:space="preserve">解决用户痛点 </w:t>
      </w:r>
      <w:r w:rsidR="009E2FB3" w:rsidRPr="0087568C">
        <w:rPr>
          <w:rFonts w:ascii="微软雅黑" w:eastAsia="微软雅黑" w:hAnsi="微软雅黑" w:hint="eastAsia"/>
          <w:b/>
          <w:bCs/>
        </w:rPr>
        <w:t>提供</w:t>
      </w:r>
      <w:r w:rsidRPr="0087568C">
        <w:rPr>
          <w:rFonts w:ascii="微软雅黑" w:eastAsia="微软雅黑" w:hAnsi="微软雅黑" w:hint="eastAsia"/>
          <w:b/>
          <w:bCs/>
        </w:rPr>
        <w:t>便捷智能充电体验</w:t>
      </w:r>
    </w:p>
    <w:p w:rsidR="0087568C" w:rsidRDefault="0087568C" w:rsidP="0087568C">
      <w:pPr>
        <w:ind w:firstLineChars="200" w:firstLine="420"/>
        <w:jc w:val="left"/>
        <w:rPr>
          <w:rFonts w:ascii="微软雅黑" w:eastAsia="微软雅黑" w:hAnsi="微软雅黑"/>
        </w:rPr>
      </w:pPr>
      <w:r w:rsidRPr="0087568C">
        <w:rPr>
          <w:rFonts w:ascii="微软雅黑" w:eastAsia="微软雅黑" w:hAnsi="微软雅黑" w:hint="eastAsia"/>
        </w:rPr>
        <w:t>作</w:t>
      </w:r>
      <w:r w:rsidRPr="0087568C">
        <w:rPr>
          <w:rFonts w:ascii="微软雅黑" w:eastAsia="微软雅黑" w:hAnsi="微软雅黑"/>
        </w:rPr>
        <w:t>为一家以用户为中心的企业，爱驰汽车</w:t>
      </w:r>
      <w:r>
        <w:rPr>
          <w:rFonts w:ascii="微软雅黑" w:eastAsia="微软雅黑" w:hAnsi="微软雅黑" w:hint="eastAsia"/>
        </w:rPr>
        <w:t>坚持科技</w:t>
      </w:r>
      <w:r w:rsidR="00992D68">
        <w:rPr>
          <w:rFonts w:ascii="微软雅黑" w:eastAsia="微软雅黑" w:hAnsi="微软雅黑" w:hint="eastAsia"/>
        </w:rPr>
        <w:t>应用</w:t>
      </w:r>
      <w:r>
        <w:rPr>
          <w:rFonts w:ascii="微软雅黑" w:eastAsia="微软雅黑" w:hAnsi="微软雅黑" w:hint="eastAsia"/>
        </w:rPr>
        <w:t>也应以人为本，</w:t>
      </w:r>
      <w:r>
        <w:rPr>
          <w:rFonts w:ascii="微软雅黑" w:eastAsia="微软雅黑" w:hAnsi="微软雅黑"/>
        </w:rPr>
        <w:t>CARL</w:t>
      </w:r>
      <w:r>
        <w:rPr>
          <w:rFonts w:ascii="微软雅黑" w:eastAsia="微软雅黑" w:hAnsi="微软雅黑" w:hint="eastAsia"/>
        </w:rPr>
        <w:t>智能</w:t>
      </w:r>
      <w:r w:rsidR="008136CD">
        <w:rPr>
          <w:rFonts w:ascii="微软雅黑" w:eastAsia="微软雅黑" w:hAnsi="微软雅黑" w:hint="eastAsia"/>
        </w:rPr>
        <w:t>移动</w:t>
      </w:r>
      <w:r>
        <w:rPr>
          <w:rFonts w:ascii="微软雅黑" w:eastAsia="微软雅黑" w:hAnsi="微软雅黑" w:hint="eastAsia"/>
        </w:rPr>
        <w:t>充电机器人的研发之路正是从解决用户痛点出发的。</w:t>
      </w:r>
    </w:p>
    <w:p w:rsidR="00237F70" w:rsidRDefault="00395498" w:rsidP="00395498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目前市面上虽然存在多种形式的能源补给设施，但是充电车位紧张、充电设施安装改造工程量大、用户充电操作繁琐等问题依然存在，</w:t>
      </w:r>
      <w:r>
        <w:rPr>
          <w:rFonts w:ascii="微软雅黑" w:eastAsia="微软雅黑" w:hAnsi="微软雅黑"/>
        </w:rPr>
        <w:t>CARL</w:t>
      </w:r>
      <w:r>
        <w:rPr>
          <w:rFonts w:ascii="微软雅黑" w:eastAsia="微软雅黑" w:hAnsi="微软雅黑" w:hint="eastAsia"/>
        </w:rPr>
        <w:t>智能</w:t>
      </w:r>
      <w:r w:rsidR="008136CD">
        <w:rPr>
          <w:rFonts w:ascii="微软雅黑" w:eastAsia="微软雅黑" w:hAnsi="微软雅黑" w:hint="eastAsia"/>
        </w:rPr>
        <w:t>移动</w:t>
      </w:r>
      <w:r>
        <w:rPr>
          <w:rFonts w:ascii="微软雅黑" w:eastAsia="微软雅黑" w:hAnsi="微软雅黑" w:hint="eastAsia"/>
        </w:rPr>
        <w:t>充电机器人则凭借小巧的身形、全自动化的操作</w:t>
      </w:r>
      <w:r w:rsidR="00D74D13">
        <w:rPr>
          <w:rFonts w:ascii="微软雅黑" w:eastAsia="微软雅黑" w:hAnsi="微软雅黑" w:hint="eastAsia"/>
        </w:rPr>
        <w:t>、智能的云计算能力</w:t>
      </w:r>
      <w:r>
        <w:rPr>
          <w:rFonts w:ascii="微软雅黑" w:eastAsia="微软雅黑" w:hAnsi="微软雅黑" w:hint="eastAsia"/>
        </w:rPr>
        <w:t>彻底解决这些问题。首先，爱驰</w:t>
      </w:r>
      <w:r w:rsidR="00992D68">
        <w:rPr>
          <w:rFonts w:ascii="微软雅黑" w:eastAsia="微软雅黑" w:hAnsi="微软雅黑"/>
        </w:rPr>
        <w:t>CARL</w:t>
      </w:r>
      <w:r w:rsidR="00992D68">
        <w:rPr>
          <w:rFonts w:ascii="微软雅黑" w:eastAsia="微软雅黑" w:hAnsi="微软雅黑" w:hint="eastAsia"/>
        </w:rPr>
        <w:t>智能</w:t>
      </w:r>
      <w:r w:rsidR="008136CD">
        <w:rPr>
          <w:rFonts w:ascii="微软雅黑" w:eastAsia="微软雅黑" w:hAnsi="微软雅黑" w:hint="eastAsia"/>
        </w:rPr>
        <w:t>移动</w:t>
      </w:r>
      <w:r>
        <w:rPr>
          <w:rFonts w:ascii="微软雅黑" w:eastAsia="微软雅黑" w:hAnsi="微软雅黑" w:hint="eastAsia"/>
        </w:rPr>
        <w:t>充电机器人安装</w:t>
      </w:r>
      <w:r w:rsidRPr="00395498">
        <w:rPr>
          <w:rFonts w:ascii="微软雅黑" w:eastAsia="微软雅黑" w:hAnsi="微软雅黑"/>
        </w:rPr>
        <w:t>无需改变场地基建设施，不必占用太多空间</w:t>
      </w:r>
      <w:r>
        <w:rPr>
          <w:rFonts w:ascii="微软雅黑" w:eastAsia="微软雅黑" w:hAnsi="微软雅黑" w:hint="eastAsia"/>
        </w:rPr>
        <w:t>，其</w:t>
      </w:r>
      <w:r w:rsidR="0087568C">
        <w:rPr>
          <w:rFonts w:ascii="微软雅黑" w:eastAsia="微软雅黑" w:hAnsi="微软雅黑" w:hint="eastAsia"/>
        </w:rPr>
        <w:t>让“车找桩”的过程变为“桩找车”，</w:t>
      </w:r>
      <w:r>
        <w:rPr>
          <w:rFonts w:ascii="微软雅黑" w:eastAsia="微软雅黑" w:hAnsi="微软雅黑" w:hint="eastAsia"/>
        </w:rPr>
        <w:t>理论上任何一个车位都可以变为充电车位，解决用户等车位、找车位的烦恼。其次，用户</w:t>
      </w:r>
      <w:r w:rsidR="006B50CE">
        <w:rPr>
          <w:rFonts w:ascii="微软雅黑" w:eastAsia="微软雅黑" w:hAnsi="微软雅黑" w:hint="eastAsia"/>
        </w:rPr>
        <w:t>可</w:t>
      </w:r>
      <w:r>
        <w:rPr>
          <w:rFonts w:ascii="微软雅黑" w:eastAsia="微软雅黑" w:hAnsi="微软雅黑" w:hint="eastAsia"/>
        </w:rPr>
        <w:t>通过</w:t>
      </w:r>
      <w:r w:rsidRPr="00395498">
        <w:rPr>
          <w:rFonts w:ascii="微软雅黑" w:eastAsia="微软雅黑" w:hAnsi="微软雅黑"/>
        </w:rPr>
        <w:t>智能手机APP“一键召唤”</w:t>
      </w:r>
      <w:r w:rsidR="008136CD">
        <w:rPr>
          <w:rFonts w:ascii="微软雅黑" w:eastAsia="微软雅黑" w:hAnsi="微软雅黑" w:hint="eastAsia"/>
        </w:rPr>
        <w:t>移动</w:t>
      </w:r>
      <w:r w:rsidR="006B50CE">
        <w:rPr>
          <w:rFonts w:ascii="微软雅黑" w:eastAsia="微软雅黑" w:hAnsi="微软雅黑" w:hint="eastAsia"/>
        </w:rPr>
        <w:t>充电机器人，其</w:t>
      </w:r>
      <w:r w:rsidR="006B50CE" w:rsidRPr="006B50CE">
        <w:rPr>
          <w:rFonts w:ascii="微软雅黑" w:eastAsia="微软雅黑" w:hAnsi="微软雅黑"/>
        </w:rPr>
        <w:t>自动行驶到</w:t>
      </w:r>
      <w:r w:rsidR="006B50CE">
        <w:rPr>
          <w:rFonts w:ascii="微软雅黑" w:eastAsia="微软雅黑" w:hAnsi="微软雅黑" w:hint="eastAsia"/>
        </w:rPr>
        <w:t>用户</w:t>
      </w:r>
      <w:r w:rsidR="006B50CE" w:rsidRPr="006B50CE">
        <w:rPr>
          <w:rFonts w:ascii="微软雅黑" w:eastAsia="微软雅黑" w:hAnsi="微软雅黑"/>
        </w:rPr>
        <w:t>车旁，开启充电模式，充电完成后即自动返回原地</w:t>
      </w:r>
      <w:r w:rsidR="006B50CE">
        <w:rPr>
          <w:rFonts w:ascii="微软雅黑" w:eastAsia="微软雅黑" w:hAnsi="微软雅黑" w:hint="eastAsia"/>
        </w:rPr>
        <w:t>，用户再也不用面对繁琐的充电操作。</w:t>
      </w:r>
    </w:p>
    <w:p w:rsidR="006B50CE" w:rsidRDefault="006B50CE" w:rsidP="006B50C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274310" cy="35090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62" w:rsidRDefault="00237F70" w:rsidP="00E427B0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充电基础设施是新能源汽车产业重要组成部分，其创新发展与</w:t>
      </w:r>
      <w:r w:rsidR="00B65D65">
        <w:rPr>
          <w:rFonts w:ascii="微软雅黑" w:eastAsia="微软雅黑" w:hAnsi="微软雅黑" w:hint="eastAsia"/>
        </w:rPr>
        <w:t>完善是加快电动车普及、提升消费者用车体验的关键</w:t>
      </w:r>
      <w:r w:rsidR="003E10C7">
        <w:rPr>
          <w:rFonts w:ascii="微软雅黑" w:eastAsia="微软雅黑" w:hAnsi="微软雅黑" w:hint="eastAsia"/>
        </w:rPr>
        <w:t>。爱驰</w:t>
      </w:r>
      <w:r w:rsidR="003E10C7">
        <w:rPr>
          <w:rFonts w:ascii="微软雅黑" w:eastAsia="微软雅黑" w:hAnsi="微软雅黑"/>
        </w:rPr>
        <w:t>CARL</w:t>
      </w:r>
      <w:r w:rsidR="003E10C7">
        <w:rPr>
          <w:rFonts w:ascii="微软雅黑" w:eastAsia="微软雅黑" w:hAnsi="微软雅黑" w:hint="eastAsia"/>
        </w:rPr>
        <w:t>智能</w:t>
      </w:r>
      <w:r w:rsidR="008136CD">
        <w:rPr>
          <w:rFonts w:ascii="微软雅黑" w:eastAsia="微软雅黑" w:hAnsi="微软雅黑" w:hint="eastAsia"/>
        </w:rPr>
        <w:t>移动</w:t>
      </w:r>
      <w:r w:rsidR="003E10C7">
        <w:rPr>
          <w:rFonts w:ascii="微软雅黑" w:eastAsia="微软雅黑" w:hAnsi="微软雅黑" w:hint="eastAsia"/>
        </w:rPr>
        <w:t>充电机器人</w:t>
      </w:r>
      <w:r w:rsidR="00E427B0">
        <w:rPr>
          <w:rFonts w:ascii="微软雅黑" w:eastAsia="微软雅黑" w:hAnsi="微软雅黑" w:hint="eastAsia"/>
        </w:rPr>
        <w:t>不仅是对</w:t>
      </w:r>
      <w:r w:rsidR="00B65D65">
        <w:rPr>
          <w:rFonts w:ascii="微软雅黑" w:eastAsia="微软雅黑" w:hAnsi="微软雅黑" w:hint="eastAsia"/>
        </w:rPr>
        <w:t>现有固定充电桩、换电站、移动充电车等充电基础</w:t>
      </w:r>
      <w:r w:rsidR="00C54553">
        <w:rPr>
          <w:rFonts w:ascii="微软雅黑" w:eastAsia="微软雅黑" w:hAnsi="微软雅黑" w:hint="eastAsia"/>
        </w:rPr>
        <w:t>设施</w:t>
      </w:r>
      <w:r w:rsidR="00E427B0">
        <w:rPr>
          <w:rFonts w:ascii="微软雅黑" w:eastAsia="微软雅黑" w:hAnsi="微软雅黑" w:hint="eastAsia"/>
        </w:rPr>
        <w:t>的补充</w:t>
      </w:r>
      <w:r w:rsidR="003E10C7">
        <w:rPr>
          <w:rFonts w:ascii="微软雅黑" w:eastAsia="微软雅黑" w:hAnsi="微软雅黑" w:hint="eastAsia"/>
        </w:rPr>
        <w:t>，</w:t>
      </w:r>
      <w:r w:rsidR="00E427B0">
        <w:rPr>
          <w:rFonts w:ascii="微软雅黑" w:eastAsia="微软雅黑" w:hAnsi="微软雅黑" w:hint="eastAsia"/>
        </w:rPr>
        <w:t>更将用户体验提升到新的高度，爱驰汽车将</w:t>
      </w:r>
      <w:r w:rsidR="004A3158">
        <w:rPr>
          <w:rFonts w:ascii="微软雅黑" w:eastAsia="微软雅黑" w:hAnsi="微软雅黑" w:hint="eastAsia"/>
        </w:rPr>
        <w:t>携手海盐经济开发区</w:t>
      </w:r>
      <w:r w:rsidR="00E427B0">
        <w:rPr>
          <w:rFonts w:ascii="微软雅黑" w:eastAsia="微软雅黑" w:hAnsi="微软雅黑" w:hint="eastAsia"/>
        </w:rPr>
        <w:t>持续以创新科技推动新能源汽车产业发展</w:t>
      </w:r>
      <w:r w:rsidR="004A3158">
        <w:rPr>
          <w:rFonts w:ascii="微软雅黑" w:eastAsia="微软雅黑" w:hAnsi="微软雅黑" w:hint="eastAsia"/>
        </w:rPr>
        <w:t>。</w:t>
      </w:r>
    </w:p>
    <w:p w:rsidR="00531C62" w:rsidRPr="00237F70" w:rsidRDefault="00531C62" w:rsidP="00502319">
      <w:pPr>
        <w:jc w:val="left"/>
        <w:rPr>
          <w:rFonts w:ascii="微软雅黑" w:eastAsia="微软雅黑" w:hAnsi="微软雅黑"/>
        </w:rPr>
      </w:pPr>
    </w:p>
    <w:sectPr w:rsidR="00531C62" w:rsidRPr="00237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7D2"/>
    <w:rsid w:val="00033AE7"/>
    <w:rsid w:val="001F3ADB"/>
    <w:rsid w:val="00237F70"/>
    <w:rsid w:val="003014F4"/>
    <w:rsid w:val="00395498"/>
    <w:rsid w:val="003E10C7"/>
    <w:rsid w:val="004317D2"/>
    <w:rsid w:val="004A3158"/>
    <w:rsid w:val="00502319"/>
    <w:rsid w:val="00531C62"/>
    <w:rsid w:val="00584695"/>
    <w:rsid w:val="00597B62"/>
    <w:rsid w:val="005B2320"/>
    <w:rsid w:val="006124F9"/>
    <w:rsid w:val="006B50CE"/>
    <w:rsid w:val="00735ED6"/>
    <w:rsid w:val="008136CD"/>
    <w:rsid w:val="0087568C"/>
    <w:rsid w:val="00992D68"/>
    <w:rsid w:val="009E2FB3"/>
    <w:rsid w:val="00A01A0B"/>
    <w:rsid w:val="00A757BA"/>
    <w:rsid w:val="00B65D65"/>
    <w:rsid w:val="00C2069E"/>
    <w:rsid w:val="00C54553"/>
    <w:rsid w:val="00D74D13"/>
    <w:rsid w:val="00DC66C7"/>
    <w:rsid w:val="00E427B0"/>
    <w:rsid w:val="00E9644A"/>
    <w:rsid w:val="00EA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140F79"/>
  <w15:chartTrackingRefBased/>
  <w15:docId w15:val="{6722498E-C8E6-D04D-A245-6650EE6B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15129</dc:creator>
  <cp:keywords/>
  <dc:description/>
  <cp:lastModifiedBy>15129</cp:lastModifiedBy>
  <cp:revision>3</cp:revision>
  <dcterms:created xsi:type="dcterms:W3CDTF">2020-09-27T08:43:00Z</dcterms:created>
  <dcterms:modified xsi:type="dcterms:W3CDTF">2020-09-27T08:47:00Z</dcterms:modified>
</cp:coreProperties>
</file>